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4C" w:rsidRPr="00945745" w:rsidRDefault="0037654C" w:rsidP="00193806">
      <w:pPr>
        <w:spacing w:before="79"/>
        <w:jc w:val="center"/>
        <w:rPr>
          <w:b/>
          <w:sz w:val="32"/>
          <w:szCs w:val="32"/>
          <w:u w:val="single"/>
        </w:rPr>
      </w:pPr>
      <w:r w:rsidRPr="00945745">
        <w:rPr>
          <w:b/>
          <w:sz w:val="32"/>
          <w:szCs w:val="32"/>
          <w:u w:val="single"/>
        </w:rPr>
        <w:t>HISTORY AND GOVERNMENT</w:t>
      </w:r>
    </w:p>
    <w:p w:rsidR="0037654C" w:rsidRPr="00945745" w:rsidRDefault="0037654C" w:rsidP="00193806">
      <w:pPr>
        <w:spacing w:before="79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945745">
        <w:rPr>
          <w:b/>
          <w:sz w:val="32"/>
          <w:szCs w:val="32"/>
          <w:u w:val="single"/>
        </w:rPr>
        <w:t>PAPER 1</w:t>
      </w:r>
    </w:p>
    <w:p w:rsidR="0037654C" w:rsidRPr="00945745" w:rsidRDefault="0037654C" w:rsidP="00193806">
      <w:pPr>
        <w:spacing w:before="79"/>
        <w:jc w:val="center"/>
        <w:rPr>
          <w:b/>
          <w:sz w:val="32"/>
          <w:szCs w:val="32"/>
          <w:u w:val="single"/>
        </w:rPr>
      </w:pPr>
      <w:r w:rsidRPr="00945745">
        <w:rPr>
          <w:b/>
          <w:sz w:val="32"/>
          <w:szCs w:val="32"/>
          <w:u w:val="single"/>
        </w:rPr>
        <w:t>JULY 2024</w:t>
      </w:r>
    </w:p>
    <w:p w:rsidR="0037654C" w:rsidRPr="00945745" w:rsidRDefault="0037654C" w:rsidP="00193806">
      <w:pPr>
        <w:spacing w:before="79"/>
        <w:jc w:val="center"/>
        <w:rPr>
          <w:b/>
          <w:sz w:val="32"/>
          <w:szCs w:val="32"/>
          <w:highlight w:val="lightGray"/>
          <w:u w:val="single"/>
        </w:rPr>
      </w:pPr>
      <w:r w:rsidRPr="00945745">
        <w:rPr>
          <w:b/>
          <w:sz w:val="32"/>
          <w:szCs w:val="32"/>
          <w:highlight w:val="lightGray"/>
          <w:u w:val="single"/>
        </w:rPr>
        <w:t>SULIMO JOINT EXAM</w:t>
      </w:r>
    </w:p>
    <w:p w:rsidR="0037654C" w:rsidRPr="00945745" w:rsidRDefault="0037654C" w:rsidP="00193806">
      <w:pPr>
        <w:spacing w:before="79"/>
        <w:jc w:val="center"/>
        <w:rPr>
          <w:b/>
          <w:sz w:val="32"/>
          <w:szCs w:val="32"/>
          <w:u w:val="single"/>
        </w:rPr>
      </w:pPr>
      <w:r w:rsidRPr="00945745">
        <w:rPr>
          <w:b/>
          <w:sz w:val="32"/>
          <w:szCs w:val="32"/>
          <w:highlight w:val="lightGray"/>
          <w:u w:val="single"/>
        </w:rPr>
        <w:t>MARKING SCHEME</w:t>
      </w:r>
    </w:p>
    <w:p w:rsidR="00945745" w:rsidRDefault="00945745" w:rsidP="0037654C">
      <w:pPr>
        <w:spacing w:before="79"/>
        <w:jc w:val="center"/>
        <w:rPr>
          <w:b/>
          <w:sz w:val="24"/>
          <w:szCs w:val="24"/>
          <w:u w:val="single"/>
        </w:rPr>
      </w:pPr>
    </w:p>
    <w:p w:rsidR="00193806" w:rsidRPr="00193806" w:rsidRDefault="00193806" w:rsidP="0037654C">
      <w:pPr>
        <w:spacing w:before="79"/>
        <w:jc w:val="center"/>
        <w:rPr>
          <w:b/>
          <w:sz w:val="24"/>
          <w:szCs w:val="24"/>
          <w:u w:val="single"/>
        </w:rPr>
      </w:pPr>
      <w:r w:rsidRPr="00193806">
        <w:rPr>
          <w:b/>
          <w:sz w:val="24"/>
          <w:szCs w:val="24"/>
          <w:u w:val="single"/>
        </w:rPr>
        <w:t>SECTION</w:t>
      </w:r>
      <w:r w:rsidRPr="00193806">
        <w:rPr>
          <w:b/>
          <w:spacing w:val="-2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A (25 MARKS) Answer</w:t>
      </w:r>
      <w:r w:rsidRPr="00193806">
        <w:rPr>
          <w:b/>
          <w:spacing w:val="-2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all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the</w:t>
      </w:r>
      <w:r w:rsidRPr="00193806">
        <w:rPr>
          <w:b/>
          <w:spacing w:val="-2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questions</w:t>
      </w:r>
      <w:r w:rsidRPr="00193806">
        <w:rPr>
          <w:b/>
          <w:spacing w:val="-4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from</w:t>
      </w:r>
      <w:r w:rsidRPr="00193806">
        <w:rPr>
          <w:b/>
          <w:spacing w:val="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this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section.</w:t>
      </w:r>
    </w:p>
    <w:p w:rsidR="00193806" w:rsidRPr="00193806" w:rsidRDefault="00193806" w:rsidP="00193806">
      <w:pPr>
        <w:pStyle w:val="BodyText"/>
        <w:spacing w:before="10"/>
        <w:rPr>
          <w:b/>
          <w:i w:val="0"/>
        </w:rPr>
      </w:pP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341"/>
        </w:tabs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>Identify the main source of information on  Kenyan history during the pre-colonial period</w:t>
      </w:r>
    </w:p>
    <w:p w:rsidR="00193806" w:rsidRPr="00193806" w:rsidRDefault="00193806" w:rsidP="00193806">
      <w:pPr>
        <w:pStyle w:val="ListParagraph"/>
        <w:tabs>
          <w:tab w:val="left" w:pos="341"/>
        </w:tabs>
        <w:ind w:left="720" w:firstLine="0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 xml:space="preserve"> (1 mark)</w:t>
      </w:r>
    </w:p>
    <w:p w:rsidR="00193806" w:rsidRPr="00193806" w:rsidRDefault="00193806" w:rsidP="00193806">
      <w:pPr>
        <w:pStyle w:val="ListParagraph"/>
        <w:numPr>
          <w:ilvl w:val="0"/>
          <w:numId w:val="3"/>
        </w:numPr>
        <w:tabs>
          <w:tab w:val="left" w:pos="341"/>
        </w:tabs>
        <w:rPr>
          <w:i/>
          <w:sz w:val="24"/>
          <w:szCs w:val="24"/>
        </w:rPr>
      </w:pPr>
      <w:r w:rsidRPr="00193806">
        <w:rPr>
          <w:i/>
          <w:sz w:val="24"/>
          <w:szCs w:val="24"/>
        </w:rPr>
        <w:t>Oral tradit</w:t>
      </w:r>
      <w:r>
        <w:rPr>
          <w:i/>
          <w:sz w:val="24"/>
          <w:szCs w:val="24"/>
        </w:rPr>
        <w:t>i</w:t>
      </w:r>
      <w:r w:rsidRPr="00193806">
        <w:rPr>
          <w:i/>
          <w:sz w:val="24"/>
          <w:szCs w:val="24"/>
        </w:rPr>
        <w:t>ons</w:t>
      </w:r>
    </w:p>
    <w:p w:rsidR="00193806" w:rsidRPr="00193806" w:rsidRDefault="00193806" w:rsidP="00193806">
      <w:pPr>
        <w:pStyle w:val="BodyText"/>
        <w:spacing w:before="1"/>
        <w:rPr>
          <w:b/>
          <w:i w:val="0"/>
        </w:rPr>
      </w:pP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341"/>
        </w:tabs>
        <w:spacing w:line="276" w:lineRule="auto"/>
        <w:ind w:right="485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 xml:space="preserve">Name </w:t>
      </w:r>
      <w:r w:rsidRPr="00193806">
        <w:rPr>
          <w:b/>
          <w:bCs/>
          <w:sz w:val="24"/>
          <w:szCs w:val="24"/>
        </w:rPr>
        <w:t xml:space="preserve">two </w:t>
      </w:r>
      <w:r w:rsidRPr="00193806">
        <w:rPr>
          <w:b/>
          <w:sz w:val="24"/>
          <w:szCs w:val="24"/>
        </w:rPr>
        <w:t xml:space="preserve">sub groups of the River lake </w:t>
      </w:r>
      <w:proofErr w:type="spellStart"/>
      <w:r w:rsidRPr="00193806">
        <w:rPr>
          <w:b/>
          <w:sz w:val="24"/>
          <w:szCs w:val="24"/>
        </w:rPr>
        <w:t>Nilotes</w:t>
      </w:r>
      <w:proofErr w:type="spellEnd"/>
      <w:r w:rsidRPr="00193806">
        <w:rPr>
          <w:b/>
          <w:sz w:val="24"/>
          <w:szCs w:val="24"/>
        </w:rPr>
        <w:t xml:space="preserve"> in Kenya              </w:t>
      </w:r>
      <w:r>
        <w:rPr>
          <w:b/>
          <w:sz w:val="24"/>
          <w:szCs w:val="24"/>
        </w:rPr>
        <w:t xml:space="preserve">                           </w:t>
      </w:r>
      <w:r w:rsidRPr="00193806">
        <w:rPr>
          <w:b/>
          <w:sz w:val="24"/>
          <w:szCs w:val="24"/>
        </w:rPr>
        <w:t>(2</w:t>
      </w:r>
      <w:r w:rsidRPr="00193806">
        <w:rPr>
          <w:b/>
          <w:spacing w:val="-58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marks)</w:t>
      </w:r>
    </w:p>
    <w:p w:rsidR="003A2975" w:rsidRPr="003A2975" w:rsidRDefault="003A2975" w:rsidP="003A2975">
      <w:pPr>
        <w:pStyle w:val="ListParagraph"/>
        <w:numPr>
          <w:ilvl w:val="0"/>
          <w:numId w:val="4"/>
        </w:numPr>
        <w:tabs>
          <w:tab w:val="left" w:pos="341"/>
        </w:tabs>
        <w:spacing w:line="276" w:lineRule="auto"/>
        <w:ind w:right="485"/>
        <w:rPr>
          <w:i/>
          <w:sz w:val="24"/>
          <w:szCs w:val="24"/>
        </w:rPr>
      </w:pPr>
      <w:proofErr w:type="spellStart"/>
      <w:r w:rsidRPr="003A2975">
        <w:rPr>
          <w:i/>
          <w:sz w:val="24"/>
          <w:szCs w:val="24"/>
        </w:rPr>
        <w:t>Jok</w:t>
      </w:r>
      <w:proofErr w:type="spellEnd"/>
      <w:r w:rsidRPr="003A2975">
        <w:rPr>
          <w:i/>
          <w:sz w:val="24"/>
          <w:szCs w:val="24"/>
        </w:rPr>
        <w:t xml:space="preserve"> </w:t>
      </w:r>
      <w:proofErr w:type="spellStart"/>
      <w:r w:rsidRPr="003A2975">
        <w:rPr>
          <w:i/>
          <w:sz w:val="24"/>
          <w:szCs w:val="24"/>
        </w:rPr>
        <w:t>ajok</w:t>
      </w:r>
      <w:proofErr w:type="spellEnd"/>
    </w:p>
    <w:p w:rsidR="003A2975" w:rsidRPr="003A2975" w:rsidRDefault="003A2975" w:rsidP="003A2975">
      <w:pPr>
        <w:pStyle w:val="ListParagraph"/>
        <w:numPr>
          <w:ilvl w:val="0"/>
          <w:numId w:val="4"/>
        </w:numPr>
        <w:tabs>
          <w:tab w:val="left" w:pos="341"/>
        </w:tabs>
        <w:spacing w:line="276" w:lineRule="auto"/>
        <w:ind w:right="485"/>
        <w:rPr>
          <w:i/>
          <w:sz w:val="24"/>
          <w:szCs w:val="24"/>
        </w:rPr>
      </w:pPr>
      <w:proofErr w:type="spellStart"/>
      <w:r w:rsidRPr="003A2975">
        <w:rPr>
          <w:i/>
          <w:sz w:val="24"/>
          <w:szCs w:val="24"/>
        </w:rPr>
        <w:t>Jok</w:t>
      </w:r>
      <w:proofErr w:type="spellEnd"/>
      <w:r w:rsidRPr="003A2975">
        <w:rPr>
          <w:i/>
          <w:sz w:val="24"/>
          <w:szCs w:val="24"/>
        </w:rPr>
        <w:t xml:space="preserve"> </w:t>
      </w:r>
      <w:proofErr w:type="spellStart"/>
      <w:r w:rsidRPr="003A2975">
        <w:rPr>
          <w:i/>
          <w:sz w:val="24"/>
          <w:szCs w:val="24"/>
        </w:rPr>
        <w:t>omollo</w:t>
      </w:r>
      <w:proofErr w:type="spellEnd"/>
    </w:p>
    <w:p w:rsidR="003A2975" w:rsidRPr="003A2975" w:rsidRDefault="003A2975" w:rsidP="003A2975">
      <w:pPr>
        <w:pStyle w:val="ListParagraph"/>
        <w:numPr>
          <w:ilvl w:val="0"/>
          <w:numId w:val="4"/>
        </w:numPr>
        <w:tabs>
          <w:tab w:val="left" w:pos="341"/>
        </w:tabs>
        <w:spacing w:line="276" w:lineRule="auto"/>
        <w:ind w:right="485"/>
        <w:rPr>
          <w:i/>
          <w:sz w:val="24"/>
          <w:szCs w:val="24"/>
        </w:rPr>
      </w:pPr>
      <w:proofErr w:type="spellStart"/>
      <w:r w:rsidRPr="003A2975">
        <w:rPr>
          <w:i/>
          <w:sz w:val="24"/>
          <w:szCs w:val="24"/>
        </w:rPr>
        <w:t>Jok</w:t>
      </w:r>
      <w:proofErr w:type="spellEnd"/>
      <w:r w:rsidRPr="003A2975">
        <w:rPr>
          <w:i/>
          <w:sz w:val="24"/>
          <w:szCs w:val="24"/>
        </w:rPr>
        <w:t xml:space="preserve"> </w:t>
      </w:r>
      <w:proofErr w:type="spellStart"/>
      <w:r w:rsidRPr="003A2975">
        <w:rPr>
          <w:i/>
          <w:sz w:val="24"/>
          <w:szCs w:val="24"/>
        </w:rPr>
        <w:t>owiny</w:t>
      </w:r>
      <w:proofErr w:type="spellEnd"/>
      <w:r w:rsidRPr="003A2975">
        <w:rPr>
          <w:i/>
          <w:sz w:val="24"/>
          <w:szCs w:val="24"/>
        </w:rPr>
        <w:t xml:space="preserve"> </w:t>
      </w: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282"/>
        </w:tabs>
        <w:spacing w:before="201"/>
        <w:rPr>
          <w:b/>
          <w:sz w:val="24"/>
          <w:szCs w:val="24"/>
        </w:rPr>
      </w:pPr>
      <w:r w:rsidRPr="00193806">
        <w:rPr>
          <w:b/>
          <w:spacing w:val="1"/>
          <w:sz w:val="24"/>
          <w:szCs w:val="24"/>
        </w:rPr>
        <w:t xml:space="preserve">Outline </w:t>
      </w:r>
      <w:r w:rsidRPr="00193806">
        <w:rPr>
          <w:b/>
          <w:bCs/>
          <w:spacing w:val="1"/>
          <w:sz w:val="24"/>
          <w:szCs w:val="24"/>
        </w:rPr>
        <w:t>two</w:t>
      </w:r>
      <w:r w:rsidRPr="00193806">
        <w:rPr>
          <w:b/>
          <w:spacing w:val="1"/>
          <w:sz w:val="24"/>
          <w:szCs w:val="24"/>
        </w:rPr>
        <w:t xml:space="preserve"> economic practices the </w:t>
      </w:r>
      <w:proofErr w:type="spellStart"/>
      <w:r w:rsidRPr="00193806">
        <w:rPr>
          <w:b/>
          <w:spacing w:val="1"/>
          <w:sz w:val="24"/>
          <w:szCs w:val="24"/>
        </w:rPr>
        <w:t>Maasai</w:t>
      </w:r>
      <w:proofErr w:type="spellEnd"/>
      <w:r w:rsidRPr="00193806">
        <w:rPr>
          <w:b/>
          <w:spacing w:val="1"/>
          <w:sz w:val="24"/>
          <w:szCs w:val="24"/>
        </w:rPr>
        <w:t xml:space="preserve"> borrowed from the </w:t>
      </w:r>
      <w:proofErr w:type="spellStart"/>
      <w:r w:rsidRPr="00193806">
        <w:rPr>
          <w:b/>
          <w:spacing w:val="1"/>
          <w:sz w:val="24"/>
          <w:szCs w:val="24"/>
        </w:rPr>
        <w:t>Agikuyu</w:t>
      </w:r>
      <w:proofErr w:type="spellEnd"/>
      <w:r w:rsidRPr="00193806">
        <w:rPr>
          <w:b/>
          <w:spacing w:val="1"/>
          <w:sz w:val="24"/>
          <w:szCs w:val="24"/>
        </w:rPr>
        <w:t xml:space="preserve"> during the pre-colonial period in Kenya                                                                              </w:t>
      </w:r>
      <w:r>
        <w:rPr>
          <w:b/>
          <w:spacing w:val="1"/>
          <w:sz w:val="24"/>
          <w:szCs w:val="24"/>
        </w:rPr>
        <w:t xml:space="preserve">               </w:t>
      </w:r>
      <w:r w:rsidRPr="00193806">
        <w:rPr>
          <w:b/>
          <w:sz w:val="24"/>
          <w:szCs w:val="24"/>
        </w:rPr>
        <w:t>(1</w:t>
      </w:r>
      <w:r w:rsidRPr="00193806">
        <w:rPr>
          <w:b/>
          <w:spacing w:val="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mark)</w:t>
      </w:r>
    </w:p>
    <w:p w:rsidR="003A2975" w:rsidRPr="003A2975" w:rsidRDefault="003A2975" w:rsidP="003A2975">
      <w:pPr>
        <w:pStyle w:val="ListParagraph"/>
        <w:numPr>
          <w:ilvl w:val="0"/>
          <w:numId w:val="5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3A2975">
        <w:rPr>
          <w:i/>
          <w:sz w:val="24"/>
          <w:szCs w:val="24"/>
        </w:rPr>
        <w:t>Iron working</w:t>
      </w:r>
    </w:p>
    <w:p w:rsidR="003A2975" w:rsidRPr="003A2975" w:rsidRDefault="003A2975" w:rsidP="003A2975">
      <w:pPr>
        <w:pStyle w:val="ListParagraph"/>
        <w:numPr>
          <w:ilvl w:val="0"/>
          <w:numId w:val="5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3A2975">
        <w:rPr>
          <w:i/>
          <w:sz w:val="24"/>
          <w:szCs w:val="24"/>
        </w:rPr>
        <w:t>Crop cultivation</w:t>
      </w:r>
    </w:p>
    <w:p w:rsidR="00193806" w:rsidRPr="00193806" w:rsidRDefault="00193806" w:rsidP="00193806">
      <w:pPr>
        <w:pStyle w:val="BodyText"/>
        <w:spacing w:before="9"/>
        <w:rPr>
          <w:b/>
          <w:i w:val="0"/>
        </w:rPr>
      </w:pP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341"/>
        </w:tabs>
        <w:spacing w:before="1" w:line="276" w:lineRule="auto"/>
        <w:ind w:right="314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 xml:space="preserve">Give the </w:t>
      </w:r>
      <w:r w:rsidRPr="00193806">
        <w:rPr>
          <w:b/>
          <w:bCs/>
          <w:sz w:val="24"/>
          <w:szCs w:val="24"/>
        </w:rPr>
        <w:t>main</w:t>
      </w:r>
      <w:r w:rsidRPr="00193806">
        <w:rPr>
          <w:b/>
          <w:sz w:val="24"/>
          <w:szCs w:val="24"/>
        </w:rPr>
        <w:t xml:space="preserve"> reason why the rulers of </w:t>
      </w:r>
      <w:proofErr w:type="spellStart"/>
      <w:r w:rsidRPr="00193806">
        <w:rPr>
          <w:b/>
          <w:sz w:val="24"/>
          <w:szCs w:val="24"/>
        </w:rPr>
        <w:t>Malindi</w:t>
      </w:r>
      <w:proofErr w:type="spellEnd"/>
      <w:r w:rsidRPr="00193806">
        <w:rPr>
          <w:b/>
          <w:sz w:val="24"/>
          <w:szCs w:val="24"/>
        </w:rPr>
        <w:t xml:space="preserve"> welcomed the Portuguese in the </w:t>
      </w:r>
      <w:proofErr w:type="spellStart"/>
      <w:r w:rsidRPr="00193806">
        <w:rPr>
          <w:b/>
          <w:sz w:val="24"/>
          <w:szCs w:val="24"/>
        </w:rPr>
        <w:t>the</w:t>
      </w:r>
      <w:proofErr w:type="spellEnd"/>
      <w:r w:rsidRPr="00193806">
        <w:rPr>
          <w:b/>
          <w:sz w:val="24"/>
          <w:szCs w:val="24"/>
        </w:rPr>
        <w:t xml:space="preserve"> 16</w:t>
      </w:r>
      <w:r w:rsidRPr="00193806">
        <w:rPr>
          <w:b/>
          <w:sz w:val="24"/>
          <w:szCs w:val="24"/>
          <w:vertAlign w:val="superscript"/>
        </w:rPr>
        <w:t>th</w:t>
      </w:r>
      <w:r w:rsidRPr="00193806">
        <w:rPr>
          <w:b/>
          <w:sz w:val="24"/>
          <w:szCs w:val="24"/>
        </w:rPr>
        <w:t xml:space="preserve"> century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193806">
        <w:rPr>
          <w:b/>
          <w:sz w:val="24"/>
          <w:szCs w:val="24"/>
        </w:rPr>
        <w:t>(1marks)</w:t>
      </w:r>
    </w:p>
    <w:p w:rsidR="003A2975" w:rsidRDefault="003A2975" w:rsidP="003A2975">
      <w:pPr>
        <w:pStyle w:val="ListParagraph"/>
        <w:numPr>
          <w:ilvl w:val="0"/>
          <w:numId w:val="6"/>
        </w:numPr>
        <w:tabs>
          <w:tab w:val="left" w:pos="341"/>
        </w:tabs>
        <w:spacing w:before="1" w:line="276" w:lineRule="auto"/>
        <w:ind w:right="314"/>
        <w:rPr>
          <w:i/>
          <w:sz w:val="24"/>
          <w:szCs w:val="24"/>
        </w:rPr>
      </w:pPr>
      <w:r w:rsidRPr="003A2975">
        <w:rPr>
          <w:i/>
          <w:sz w:val="24"/>
          <w:szCs w:val="24"/>
        </w:rPr>
        <w:t>To get military support to fight Mombasa</w:t>
      </w:r>
    </w:p>
    <w:p w:rsidR="00945745" w:rsidRPr="003A2975" w:rsidRDefault="00945745" w:rsidP="00945745">
      <w:pPr>
        <w:pStyle w:val="ListParagraph"/>
        <w:tabs>
          <w:tab w:val="left" w:pos="341"/>
        </w:tabs>
        <w:spacing w:before="1" w:line="276" w:lineRule="auto"/>
        <w:ind w:left="1440" w:right="314" w:firstLine="0"/>
        <w:rPr>
          <w:i/>
          <w:sz w:val="24"/>
          <w:szCs w:val="24"/>
        </w:rPr>
      </w:pPr>
    </w:p>
    <w:p w:rsidR="003A2975" w:rsidRDefault="00193806" w:rsidP="003A2975">
      <w:pPr>
        <w:pStyle w:val="ListParagraph"/>
        <w:numPr>
          <w:ilvl w:val="0"/>
          <w:numId w:val="2"/>
        </w:numPr>
        <w:tabs>
          <w:tab w:val="left" w:pos="282"/>
        </w:tabs>
        <w:spacing w:before="201"/>
        <w:rPr>
          <w:b/>
          <w:sz w:val="24"/>
          <w:szCs w:val="24"/>
        </w:rPr>
      </w:pPr>
      <w:r w:rsidRPr="00193806">
        <w:rPr>
          <w:b/>
          <w:spacing w:val="-1"/>
          <w:sz w:val="24"/>
          <w:szCs w:val="24"/>
        </w:rPr>
        <w:t xml:space="preserve">Give </w:t>
      </w:r>
      <w:r w:rsidRPr="00193806">
        <w:rPr>
          <w:b/>
          <w:bCs/>
          <w:spacing w:val="-1"/>
          <w:sz w:val="24"/>
          <w:szCs w:val="24"/>
        </w:rPr>
        <w:t>two</w:t>
      </w:r>
      <w:r w:rsidRPr="00193806">
        <w:rPr>
          <w:b/>
          <w:spacing w:val="-1"/>
          <w:sz w:val="24"/>
          <w:szCs w:val="24"/>
        </w:rPr>
        <w:t xml:space="preserve"> written sources that show the contact between the Kenyan coast and the outside world    before 1500AD                                                                                  </w:t>
      </w:r>
      <w:r>
        <w:rPr>
          <w:b/>
          <w:spacing w:val="-1"/>
          <w:sz w:val="24"/>
          <w:szCs w:val="24"/>
        </w:rPr>
        <w:t xml:space="preserve"> </w:t>
      </w:r>
      <w:r w:rsidRPr="00193806">
        <w:rPr>
          <w:b/>
          <w:spacing w:val="-1"/>
          <w:sz w:val="24"/>
          <w:szCs w:val="24"/>
        </w:rPr>
        <w:t xml:space="preserve">             </w:t>
      </w:r>
      <w:r>
        <w:rPr>
          <w:b/>
          <w:spacing w:val="-1"/>
          <w:sz w:val="24"/>
          <w:szCs w:val="24"/>
        </w:rPr>
        <w:t xml:space="preserve">      </w:t>
      </w:r>
      <w:r w:rsidRPr="00193806">
        <w:rPr>
          <w:b/>
          <w:sz w:val="24"/>
          <w:szCs w:val="24"/>
        </w:rPr>
        <w:t>(2marks)</w:t>
      </w:r>
    </w:p>
    <w:p w:rsidR="003A2975" w:rsidRPr="003A2975" w:rsidRDefault="003A2975" w:rsidP="003A2975">
      <w:pPr>
        <w:pStyle w:val="ListParagraph"/>
        <w:numPr>
          <w:ilvl w:val="0"/>
          <w:numId w:val="7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3A2975">
        <w:rPr>
          <w:i/>
          <w:sz w:val="24"/>
          <w:szCs w:val="24"/>
        </w:rPr>
        <w:t xml:space="preserve">The </w:t>
      </w:r>
      <w:proofErr w:type="spellStart"/>
      <w:r w:rsidRPr="003A2975">
        <w:rPr>
          <w:i/>
          <w:sz w:val="24"/>
          <w:szCs w:val="24"/>
        </w:rPr>
        <w:t>Graeco</w:t>
      </w:r>
      <w:proofErr w:type="spellEnd"/>
      <w:r w:rsidRPr="003A2975">
        <w:rPr>
          <w:i/>
          <w:sz w:val="24"/>
          <w:szCs w:val="24"/>
        </w:rPr>
        <w:t>-Roman Documentary</w:t>
      </w:r>
    </w:p>
    <w:p w:rsidR="003A2975" w:rsidRPr="003A2975" w:rsidRDefault="003A2975" w:rsidP="003A2975">
      <w:pPr>
        <w:pStyle w:val="ListParagraph"/>
        <w:numPr>
          <w:ilvl w:val="0"/>
          <w:numId w:val="7"/>
        </w:numPr>
        <w:tabs>
          <w:tab w:val="left" w:pos="282"/>
        </w:tabs>
        <w:spacing w:before="201"/>
        <w:rPr>
          <w:i/>
          <w:sz w:val="24"/>
          <w:szCs w:val="24"/>
        </w:rPr>
      </w:pPr>
      <w:proofErr w:type="spellStart"/>
      <w:r w:rsidRPr="003A2975">
        <w:rPr>
          <w:i/>
          <w:sz w:val="24"/>
          <w:szCs w:val="24"/>
        </w:rPr>
        <w:t>Periplus</w:t>
      </w:r>
      <w:proofErr w:type="spellEnd"/>
      <w:r w:rsidRPr="003A2975">
        <w:rPr>
          <w:i/>
          <w:sz w:val="24"/>
          <w:szCs w:val="24"/>
        </w:rPr>
        <w:t xml:space="preserve"> of the </w:t>
      </w:r>
      <w:proofErr w:type="spellStart"/>
      <w:r w:rsidRPr="003A2975">
        <w:rPr>
          <w:i/>
          <w:sz w:val="24"/>
          <w:szCs w:val="24"/>
        </w:rPr>
        <w:t>Erytherean</w:t>
      </w:r>
      <w:proofErr w:type="spellEnd"/>
      <w:r w:rsidRPr="003A2975">
        <w:rPr>
          <w:i/>
          <w:sz w:val="24"/>
          <w:szCs w:val="24"/>
        </w:rPr>
        <w:t xml:space="preserve"> Sea</w:t>
      </w:r>
    </w:p>
    <w:p w:rsidR="003A2975" w:rsidRPr="003A2975" w:rsidRDefault="003A2975" w:rsidP="003A2975">
      <w:pPr>
        <w:pStyle w:val="ListParagraph"/>
        <w:numPr>
          <w:ilvl w:val="0"/>
          <w:numId w:val="7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3A2975">
        <w:rPr>
          <w:i/>
          <w:sz w:val="24"/>
          <w:szCs w:val="24"/>
        </w:rPr>
        <w:t>Ptolemy’s Geography</w:t>
      </w:r>
    </w:p>
    <w:p w:rsidR="003A2975" w:rsidRPr="003A2975" w:rsidRDefault="003A2975" w:rsidP="003A2975">
      <w:pPr>
        <w:pStyle w:val="ListParagraph"/>
        <w:numPr>
          <w:ilvl w:val="0"/>
          <w:numId w:val="7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3A2975">
        <w:rPr>
          <w:i/>
          <w:sz w:val="24"/>
          <w:szCs w:val="24"/>
        </w:rPr>
        <w:t>The Swahili Chronicles (Histories)</w:t>
      </w:r>
    </w:p>
    <w:p w:rsidR="003A2975" w:rsidRPr="003A2975" w:rsidRDefault="003A2975" w:rsidP="003A2975">
      <w:pPr>
        <w:pStyle w:val="ListParagraph"/>
        <w:numPr>
          <w:ilvl w:val="0"/>
          <w:numId w:val="7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3A2975">
        <w:rPr>
          <w:i/>
          <w:sz w:val="24"/>
          <w:szCs w:val="24"/>
        </w:rPr>
        <w:t>Natural History written by a Roman Geographer and Historian-Pliny</w:t>
      </w:r>
    </w:p>
    <w:p w:rsidR="003A2975" w:rsidRDefault="003A2975" w:rsidP="003A2975">
      <w:pPr>
        <w:pStyle w:val="ListParagraph"/>
        <w:numPr>
          <w:ilvl w:val="0"/>
          <w:numId w:val="7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3A2975">
        <w:rPr>
          <w:i/>
          <w:sz w:val="24"/>
          <w:szCs w:val="24"/>
        </w:rPr>
        <w:t>Works of Arab Merchants e.g. Al-</w:t>
      </w:r>
      <w:proofErr w:type="spellStart"/>
      <w:r w:rsidRPr="003A2975">
        <w:rPr>
          <w:i/>
          <w:sz w:val="24"/>
          <w:szCs w:val="24"/>
        </w:rPr>
        <w:t>Masoud</w:t>
      </w:r>
      <w:proofErr w:type="spellEnd"/>
      <w:r w:rsidRPr="003A2975">
        <w:rPr>
          <w:i/>
          <w:sz w:val="24"/>
          <w:szCs w:val="24"/>
        </w:rPr>
        <w:t>, Al-</w:t>
      </w:r>
      <w:proofErr w:type="spellStart"/>
      <w:r w:rsidRPr="003A2975">
        <w:rPr>
          <w:i/>
          <w:sz w:val="24"/>
          <w:szCs w:val="24"/>
        </w:rPr>
        <w:t>Idrisi</w:t>
      </w:r>
      <w:proofErr w:type="spellEnd"/>
      <w:r w:rsidRPr="003A2975">
        <w:rPr>
          <w:i/>
          <w:sz w:val="24"/>
          <w:szCs w:val="24"/>
        </w:rPr>
        <w:t xml:space="preserve"> and </w:t>
      </w:r>
      <w:proofErr w:type="spellStart"/>
      <w:r w:rsidRPr="003A2975">
        <w:rPr>
          <w:i/>
          <w:sz w:val="24"/>
          <w:szCs w:val="24"/>
        </w:rPr>
        <w:t>IbnBatuta</w:t>
      </w:r>
      <w:proofErr w:type="spellEnd"/>
    </w:p>
    <w:p w:rsidR="00945745" w:rsidRPr="00945745" w:rsidRDefault="00945745" w:rsidP="00945745">
      <w:pPr>
        <w:tabs>
          <w:tab w:val="left" w:pos="282"/>
        </w:tabs>
        <w:spacing w:before="201"/>
        <w:rPr>
          <w:i/>
          <w:sz w:val="24"/>
          <w:szCs w:val="24"/>
        </w:rPr>
      </w:pP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282"/>
        </w:tabs>
        <w:spacing w:before="201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lastRenderedPageBreak/>
        <w:t xml:space="preserve">State </w:t>
      </w:r>
      <w:r w:rsidRPr="00193806">
        <w:rPr>
          <w:b/>
          <w:bCs/>
          <w:sz w:val="24"/>
          <w:szCs w:val="24"/>
        </w:rPr>
        <w:t xml:space="preserve">two </w:t>
      </w:r>
      <w:r w:rsidRPr="00193806">
        <w:rPr>
          <w:b/>
          <w:sz w:val="24"/>
          <w:szCs w:val="24"/>
        </w:rPr>
        <w:t xml:space="preserve">disadvantages of dual citizenship                                  </w:t>
      </w:r>
      <w:r>
        <w:rPr>
          <w:b/>
          <w:sz w:val="24"/>
          <w:szCs w:val="24"/>
        </w:rPr>
        <w:t xml:space="preserve">                              </w:t>
      </w:r>
      <w:r w:rsidRPr="00193806">
        <w:rPr>
          <w:b/>
          <w:sz w:val="24"/>
          <w:szCs w:val="24"/>
        </w:rPr>
        <w:t xml:space="preserve"> (2 marks)</w:t>
      </w:r>
    </w:p>
    <w:p w:rsidR="003A2975" w:rsidRPr="00CA5BEE" w:rsidRDefault="005244C3" w:rsidP="003A2975">
      <w:pPr>
        <w:pStyle w:val="ListParagraph"/>
        <w:numPr>
          <w:ilvl w:val="0"/>
          <w:numId w:val="8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CA5BEE">
        <w:rPr>
          <w:i/>
          <w:sz w:val="24"/>
          <w:szCs w:val="24"/>
        </w:rPr>
        <w:t>One pays taxes in both countries</w:t>
      </w:r>
    </w:p>
    <w:p w:rsidR="005244C3" w:rsidRPr="00CA5BEE" w:rsidRDefault="00CA5BEE" w:rsidP="003A2975">
      <w:pPr>
        <w:pStyle w:val="ListParagraph"/>
        <w:numPr>
          <w:ilvl w:val="0"/>
          <w:numId w:val="8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CA5BEE">
        <w:rPr>
          <w:i/>
          <w:sz w:val="24"/>
          <w:szCs w:val="24"/>
        </w:rPr>
        <w:t>Divided loyalty in case of a conflict between the two countries</w:t>
      </w:r>
    </w:p>
    <w:p w:rsidR="00CA5BEE" w:rsidRPr="00CA5BEE" w:rsidRDefault="00CA5BEE" w:rsidP="003A2975">
      <w:pPr>
        <w:pStyle w:val="ListParagraph"/>
        <w:numPr>
          <w:ilvl w:val="0"/>
          <w:numId w:val="8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CA5BEE">
        <w:rPr>
          <w:i/>
          <w:sz w:val="24"/>
          <w:szCs w:val="24"/>
        </w:rPr>
        <w:t>Mistrust on public interests as one can easily leave the country for another</w:t>
      </w:r>
    </w:p>
    <w:p w:rsidR="00CA5BEE" w:rsidRPr="00CA5BEE" w:rsidRDefault="00CA5BEE" w:rsidP="003A2975">
      <w:pPr>
        <w:pStyle w:val="ListParagraph"/>
        <w:numPr>
          <w:ilvl w:val="0"/>
          <w:numId w:val="8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CA5BEE">
        <w:rPr>
          <w:i/>
          <w:sz w:val="24"/>
          <w:szCs w:val="24"/>
        </w:rPr>
        <w:t>Nationality identity – which country can one claim to be part of</w:t>
      </w: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282"/>
        </w:tabs>
        <w:spacing w:before="201"/>
        <w:rPr>
          <w:b/>
          <w:sz w:val="24"/>
          <w:szCs w:val="24"/>
        </w:rPr>
      </w:pPr>
      <w:r w:rsidRPr="00193806">
        <w:rPr>
          <w:b/>
          <w:spacing w:val="2"/>
          <w:sz w:val="24"/>
          <w:szCs w:val="24"/>
        </w:rPr>
        <w:t xml:space="preserve">Give the meaning of national integration                                          </w:t>
      </w:r>
      <w:r>
        <w:rPr>
          <w:b/>
          <w:spacing w:val="2"/>
          <w:sz w:val="24"/>
          <w:szCs w:val="24"/>
        </w:rPr>
        <w:t xml:space="preserve">                       </w:t>
      </w:r>
      <w:r w:rsidRPr="00193806">
        <w:rPr>
          <w:b/>
          <w:sz w:val="24"/>
          <w:szCs w:val="24"/>
        </w:rPr>
        <w:t>(2</w:t>
      </w:r>
      <w:r w:rsidRPr="00193806">
        <w:rPr>
          <w:b/>
          <w:spacing w:val="-2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marks)</w:t>
      </w:r>
    </w:p>
    <w:p w:rsidR="00CA5BEE" w:rsidRPr="00CA5BEE" w:rsidRDefault="00CA5BEE" w:rsidP="00CA5BEE">
      <w:pPr>
        <w:pStyle w:val="ListParagraph"/>
        <w:numPr>
          <w:ilvl w:val="0"/>
          <w:numId w:val="9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CA5BEE">
        <w:rPr>
          <w:i/>
          <w:sz w:val="24"/>
          <w:szCs w:val="24"/>
        </w:rPr>
        <w:t xml:space="preserve">Is the process of bringing together people of diverse backgrounds in a </w:t>
      </w:r>
      <w:proofErr w:type="gramStart"/>
      <w:r w:rsidRPr="00CA5BEE">
        <w:rPr>
          <w:i/>
          <w:sz w:val="24"/>
          <w:szCs w:val="24"/>
        </w:rPr>
        <w:t>country.</w:t>
      </w:r>
      <w:proofErr w:type="gramEnd"/>
      <w:r w:rsidRPr="00CA5BEE">
        <w:rPr>
          <w:i/>
          <w:sz w:val="24"/>
          <w:szCs w:val="24"/>
        </w:rPr>
        <w:t xml:space="preserve"> It leads to National Unity</w:t>
      </w:r>
    </w:p>
    <w:p w:rsidR="00193806" w:rsidRPr="00CA5BEE" w:rsidRDefault="00193806" w:rsidP="00193806">
      <w:pPr>
        <w:pStyle w:val="ListParagraph"/>
        <w:numPr>
          <w:ilvl w:val="0"/>
          <w:numId w:val="2"/>
        </w:numPr>
        <w:tabs>
          <w:tab w:val="left" w:pos="282"/>
        </w:tabs>
        <w:spacing w:before="201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 xml:space="preserve">Outline </w:t>
      </w:r>
      <w:r w:rsidRPr="00193806">
        <w:rPr>
          <w:b/>
          <w:bCs/>
          <w:sz w:val="24"/>
          <w:szCs w:val="24"/>
        </w:rPr>
        <w:t>two</w:t>
      </w:r>
      <w:r w:rsidRPr="00193806">
        <w:rPr>
          <w:b/>
          <w:sz w:val="24"/>
          <w:szCs w:val="24"/>
        </w:rPr>
        <w:t xml:space="preserve"> ways in which indirect democracy is practice Kenya</w:t>
      </w:r>
      <w:r>
        <w:rPr>
          <w:b/>
          <w:sz w:val="24"/>
          <w:szCs w:val="24"/>
        </w:rPr>
        <w:t xml:space="preserve">                             </w:t>
      </w:r>
      <w:r w:rsidRPr="00193806">
        <w:rPr>
          <w:b/>
          <w:sz w:val="24"/>
          <w:szCs w:val="24"/>
        </w:rPr>
        <w:t xml:space="preserve"> (1 mark)</w:t>
      </w:r>
      <w:r w:rsidRPr="00193806">
        <w:rPr>
          <w:b/>
          <w:spacing w:val="-57"/>
          <w:sz w:val="24"/>
          <w:szCs w:val="24"/>
        </w:rPr>
        <w:t xml:space="preserve"> </w:t>
      </w:r>
    </w:p>
    <w:p w:rsidR="00CA5BEE" w:rsidRPr="00CA5BEE" w:rsidRDefault="00CA5BEE" w:rsidP="00CA5BEE">
      <w:pPr>
        <w:pStyle w:val="ListParagraph"/>
        <w:numPr>
          <w:ilvl w:val="0"/>
          <w:numId w:val="10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CA5BEE">
        <w:rPr>
          <w:i/>
          <w:sz w:val="24"/>
          <w:szCs w:val="24"/>
        </w:rPr>
        <w:t>Parliamentary elections</w:t>
      </w:r>
    </w:p>
    <w:p w:rsidR="00CA5BEE" w:rsidRPr="00CA5BEE" w:rsidRDefault="00CA5BEE" w:rsidP="00CA5BEE">
      <w:pPr>
        <w:pStyle w:val="ListParagraph"/>
        <w:numPr>
          <w:ilvl w:val="0"/>
          <w:numId w:val="10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CA5BEE">
        <w:rPr>
          <w:i/>
          <w:sz w:val="24"/>
          <w:szCs w:val="24"/>
        </w:rPr>
        <w:t xml:space="preserve">Presidential elections </w:t>
      </w:r>
    </w:p>
    <w:p w:rsidR="00431838" w:rsidRDefault="00193806" w:rsidP="00431838">
      <w:pPr>
        <w:pStyle w:val="ListParagraph"/>
        <w:numPr>
          <w:ilvl w:val="0"/>
          <w:numId w:val="2"/>
        </w:numPr>
        <w:tabs>
          <w:tab w:val="left" w:pos="282"/>
        </w:tabs>
        <w:spacing w:before="201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>Name the treaty that marked the end of the scramble and partition of east Africa</w:t>
      </w:r>
      <w:r>
        <w:rPr>
          <w:b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(1 mark)</w:t>
      </w:r>
    </w:p>
    <w:p w:rsidR="00431838" w:rsidRPr="00446A34" w:rsidRDefault="00431838" w:rsidP="00446A34">
      <w:pPr>
        <w:pStyle w:val="ListParagraph"/>
        <w:numPr>
          <w:ilvl w:val="0"/>
          <w:numId w:val="11"/>
        </w:numPr>
        <w:tabs>
          <w:tab w:val="left" w:pos="282"/>
        </w:tabs>
        <w:spacing w:before="201"/>
        <w:rPr>
          <w:i/>
          <w:sz w:val="24"/>
          <w:szCs w:val="24"/>
        </w:rPr>
      </w:pPr>
      <w:proofErr w:type="spellStart"/>
      <w:r w:rsidRPr="00446A34">
        <w:rPr>
          <w:i/>
          <w:sz w:val="24"/>
          <w:szCs w:val="24"/>
        </w:rPr>
        <w:t>Heligoland</w:t>
      </w:r>
      <w:proofErr w:type="spellEnd"/>
      <w:r w:rsidRPr="00446A34">
        <w:rPr>
          <w:i/>
          <w:sz w:val="24"/>
          <w:szCs w:val="24"/>
        </w:rPr>
        <w:t xml:space="preserve"> t</w:t>
      </w:r>
      <w:r w:rsidR="00446A34" w:rsidRPr="00446A34">
        <w:rPr>
          <w:i/>
          <w:sz w:val="24"/>
          <w:szCs w:val="24"/>
        </w:rPr>
        <w:t>r</w:t>
      </w:r>
      <w:r w:rsidRPr="00446A34">
        <w:rPr>
          <w:i/>
          <w:sz w:val="24"/>
          <w:szCs w:val="24"/>
        </w:rPr>
        <w:t>eaty</w:t>
      </w:r>
      <w:r w:rsidR="00446A34" w:rsidRPr="00446A34">
        <w:rPr>
          <w:i/>
          <w:sz w:val="24"/>
          <w:szCs w:val="24"/>
        </w:rPr>
        <w:t>/Anglo – German 1890</w:t>
      </w: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282"/>
        </w:tabs>
        <w:spacing w:before="201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 xml:space="preserve">Name two groups that provided education during the colonial period in Kenya </w:t>
      </w:r>
      <w:r>
        <w:rPr>
          <w:b/>
          <w:sz w:val="24"/>
          <w:szCs w:val="24"/>
        </w:rPr>
        <w:t xml:space="preserve">  </w:t>
      </w:r>
      <w:r w:rsidRPr="00193806">
        <w:rPr>
          <w:b/>
          <w:sz w:val="24"/>
          <w:szCs w:val="24"/>
        </w:rPr>
        <w:t>(2</w:t>
      </w:r>
      <w:r w:rsidRPr="00193806">
        <w:rPr>
          <w:b/>
          <w:spacing w:val="-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marks)</w:t>
      </w:r>
    </w:p>
    <w:p w:rsidR="00431838" w:rsidRPr="00446A34" w:rsidRDefault="00431838" w:rsidP="00446A34">
      <w:pPr>
        <w:pStyle w:val="ListParagraph"/>
        <w:numPr>
          <w:ilvl w:val="0"/>
          <w:numId w:val="12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The Africans</w:t>
      </w:r>
    </w:p>
    <w:p w:rsidR="00431838" w:rsidRPr="00446A34" w:rsidRDefault="00431838" w:rsidP="00446A34">
      <w:pPr>
        <w:pStyle w:val="ListParagraph"/>
        <w:numPr>
          <w:ilvl w:val="0"/>
          <w:numId w:val="12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The Asian community</w:t>
      </w:r>
    </w:p>
    <w:p w:rsidR="00431838" w:rsidRPr="00446A34" w:rsidRDefault="00431838" w:rsidP="00446A34">
      <w:pPr>
        <w:pStyle w:val="ListParagraph"/>
        <w:numPr>
          <w:ilvl w:val="0"/>
          <w:numId w:val="12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 xml:space="preserve">The missionaries </w:t>
      </w:r>
    </w:p>
    <w:p w:rsidR="00431838" w:rsidRPr="00446A34" w:rsidRDefault="00431838" w:rsidP="00446A34">
      <w:pPr>
        <w:pStyle w:val="ListParagraph"/>
        <w:numPr>
          <w:ilvl w:val="0"/>
          <w:numId w:val="12"/>
        </w:numPr>
        <w:tabs>
          <w:tab w:val="left" w:pos="282"/>
        </w:tabs>
        <w:spacing w:before="201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 xml:space="preserve">The colonial government </w:t>
      </w:r>
    </w:p>
    <w:p w:rsidR="00193806" w:rsidRPr="00193806" w:rsidRDefault="00193806" w:rsidP="00193806">
      <w:pPr>
        <w:pStyle w:val="BodyText"/>
        <w:spacing w:before="10"/>
        <w:rPr>
          <w:b/>
          <w:i w:val="0"/>
        </w:rPr>
      </w:pP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461"/>
        </w:tabs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>Name</w:t>
      </w:r>
      <w:r w:rsidRPr="00193806">
        <w:rPr>
          <w:b/>
          <w:spacing w:val="-3"/>
          <w:sz w:val="24"/>
          <w:szCs w:val="24"/>
        </w:rPr>
        <w:t xml:space="preserve"> </w:t>
      </w:r>
      <w:r w:rsidRPr="00193806">
        <w:rPr>
          <w:b/>
          <w:bCs/>
          <w:sz w:val="24"/>
          <w:szCs w:val="24"/>
        </w:rPr>
        <w:t>two</w:t>
      </w:r>
      <w:r w:rsidRPr="00193806">
        <w:rPr>
          <w:b/>
          <w:sz w:val="24"/>
          <w:szCs w:val="24"/>
        </w:rPr>
        <w:t xml:space="preserve"> main  political parties that led Kenya to independence  </w:t>
      </w:r>
      <w:r w:rsidRPr="00193806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                        </w:t>
      </w:r>
      <w:r w:rsidRPr="00193806">
        <w:rPr>
          <w:b/>
          <w:spacing w:val="-2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(2marks)</w:t>
      </w:r>
    </w:p>
    <w:p w:rsidR="003B66E2" w:rsidRPr="00446A34" w:rsidRDefault="003B66E2" w:rsidP="0037654C">
      <w:pPr>
        <w:pStyle w:val="ListParagraph"/>
        <w:numPr>
          <w:ilvl w:val="1"/>
          <w:numId w:val="14"/>
        </w:numPr>
        <w:tabs>
          <w:tab w:val="left" w:pos="461"/>
        </w:tabs>
        <w:spacing w:line="360" w:lineRule="auto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Kenya African National Union</w:t>
      </w:r>
    </w:p>
    <w:p w:rsidR="00193806" w:rsidRPr="0037654C" w:rsidRDefault="003B66E2" w:rsidP="0037654C">
      <w:pPr>
        <w:pStyle w:val="ListParagraph"/>
        <w:numPr>
          <w:ilvl w:val="1"/>
          <w:numId w:val="14"/>
        </w:numPr>
        <w:tabs>
          <w:tab w:val="left" w:pos="461"/>
        </w:tabs>
        <w:spacing w:line="360" w:lineRule="auto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Kenya African Democratic Union</w:t>
      </w: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463"/>
        </w:tabs>
        <w:spacing w:before="1"/>
        <w:rPr>
          <w:b/>
          <w:sz w:val="24"/>
          <w:szCs w:val="24"/>
        </w:rPr>
      </w:pPr>
      <w:r w:rsidRPr="00193806">
        <w:rPr>
          <w:b/>
          <w:spacing w:val="1"/>
          <w:sz w:val="24"/>
          <w:szCs w:val="24"/>
        </w:rPr>
        <w:t xml:space="preserve">What was the main contribution of Thomas Joseph </w:t>
      </w:r>
      <w:proofErr w:type="spellStart"/>
      <w:r w:rsidRPr="00193806">
        <w:rPr>
          <w:b/>
          <w:spacing w:val="1"/>
          <w:sz w:val="24"/>
          <w:szCs w:val="24"/>
        </w:rPr>
        <w:t>Mboya</w:t>
      </w:r>
      <w:proofErr w:type="spellEnd"/>
      <w:r w:rsidRPr="00193806">
        <w:rPr>
          <w:b/>
          <w:spacing w:val="1"/>
          <w:sz w:val="24"/>
          <w:szCs w:val="24"/>
        </w:rPr>
        <w:t xml:space="preserve"> to the history of Kenya? </w:t>
      </w:r>
      <w:r w:rsidRPr="00193806">
        <w:rPr>
          <w:b/>
          <w:sz w:val="24"/>
          <w:szCs w:val="24"/>
        </w:rPr>
        <w:t>(1</w:t>
      </w:r>
      <w:r w:rsidRPr="00193806">
        <w:rPr>
          <w:b/>
          <w:spacing w:val="-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mark)</w:t>
      </w:r>
    </w:p>
    <w:p w:rsidR="003B66E2" w:rsidRPr="00446A34" w:rsidRDefault="003B66E2" w:rsidP="00446A34">
      <w:pPr>
        <w:pStyle w:val="ListParagraph"/>
        <w:numPr>
          <w:ilvl w:val="0"/>
          <w:numId w:val="15"/>
        </w:numPr>
        <w:tabs>
          <w:tab w:val="left" w:pos="463"/>
        </w:tabs>
        <w:spacing w:before="1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He founded trade union / workers union</w:t>
      </w:r>
    </w:p>
    <w:p w:rsidR="00193806" w:rsidRPr="003B66E2" w:rsidRDefault="00193806" w:rsidP="00193806">
      <w:pPr>
        <w:pStyle w:val="BodyText"/>
      </w:pP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402"/>
        </w:tabs>
        <w:spacing w:before="1"/>
        <w:rPr>
          <w:b/>
          <w:sz w:val="24"/>
          <w:szCs w:val="24"/>
        </w:rPr>
      </w:pPr>
      <w:r w:rsidRPr="00193806">
        <w:rPr>
          <w:b/>
          <w:spacing w:val="-1"/>
          <w:sz w:val="24"/>
          <w:szCs w:val="24"/>
        </w:rPr>
        <w:t xml:space="preserve">Name the body  that conducts elections in Kenya                          </w:t>
      </w:r>
      <w:r>
        <w:rPr>
          <w:b/>
          <w:spacing w:val="-1"/>
          <w:sz w:val="24"/>
          <w:szCs w:val="24"/>
        </w:rPr>
        <w:t xml:space="preserve">                              </w:t>
      </w:r>
      <w:r w:rsidRPr="00193806">
        <w:rPr>
          <w:b/>
          <w:sz w:val="24"/>
          <w:szCs w:val="24"/>
        </w:rPr>
        <w:t>(1</w:t>
      </w:r>
      <w:r w:rsidRPr="00193806">
        <w:rPr>
          <w:b/>
          <w:spacing w:val="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mark)</w:t>
      </w:r>
    </w:p>
    <w:p w:rsidR="003B66E2" w:rsidRPr="00446A34" w:rsidRDefault="003B66E2" w:rsidP="00446A34">
      <w:pPr>
        <w:pStyle w:val="ListParagraph"/>
        <w:numPr>
          <w:ilvl w:val="0"/>
          <w:numId w:val="16"/>
        </w:numPr>
        <w:tabs>
          <w:tab w:val="left" w:pos="402"/>
        </w:tabs>
        <w:spacing w:before="1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Independent Electoral and Boundaries Commission.</w:t>
      </w:r>
    </w:p>
    <w:p w:rsidR="00193806" w:rsidRPr="003B66E2" w:rsidRDefault="00193806" w:rsidP="00193806">
      <w:pPr>
        <w:pStyle w:val="BodyText"/>
      </w:pP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461"/>
        </w:tabs>
        <w:spacing w:line="276" w:lineRule="auto"/>
        <w:ind w:right="701"/>
        <w:rPr>
          <w:b/>
          <w:sz w:val="24"/>
          <w:szCs w:val="24"/>
        </w:rPr>
      </w:pPr>
      <w:r w:rsidRPr="00193806">
        <w:rPr>
          <w:b/>
          <w:spacing w:val="1"/>
          <w:sz w:val="24"/>
          <w:szCs w:val="24"/>
        </w:rPr>
        <w:t xml:space="preserve">Give </w:t>
      </w:r>
      <w:r w:rsidRPr="00193806">
        <w:rPr>
          <w:b/>
          <w:bCs/>
          <w:spacing w:val="1"/>
          <w:sz w:val="24"/>
          <w:szCs w:val="24"/>
        </w:rPr>
        <w:t>two</w:t>
      </w:r>
      <w:r w:rsidRPr="00193806">
        <w:rPr>
          <w:b/>
          <w:spacing w:val="1"/>
          <w:sz w:val="24"/>
          <w:szCs w:val="24"/>
        </w:rPr>
        <w:t xml:space="preserve"> sources of </w:t>
      </w:r>
      <w:proofErr w:type="spellStart"/>
      <w:r w:rsidRPr="00193806">
        <w:rPr>
          <w:b/>
          <w:spacing w:val="1"/>
          <w:sz w:val="24"/>
          <w:szCs w:val="24"/>
        </w:rPr>
        <w:t>Nyayo</w:t>
      </w:r>
      <w:proofErr w:type="spellEnd"/>
      <w:r w:rsidRPr="00193806">
        <w:rPr>
          <w:b/>
          <w:spacing w:val="1"/>
          <w:sz w:val="24"/>
          <w:szCs w:val="24"/>
        </w:rPr>
        <w:t xml:space="preserve"> philosophy                                    </w:t>
      </w:r>
      <w:r>
        <w:rPr>
          <w:b/>
          <w:spacing w:val="1"/>
          <w:sz w:val="24"/>
          <w:szCs w:val="24"/>
        </w:rPr>
        <w:t xml:space="preserve">                           </w:t>
      </w:r>
      <w:r w:rsidR="00446A34"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(2 marks)</w:t>
      </w:r>
    </w:p>
    <w:p w:rsidR="003B66E2" w:rsidRPr="00446A34" w:rsidRDefault="003B66E2" w:rsidP="0037654C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ind w:right="701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Sessional paper No. 10 / African socialism</w:t>
      </w:r>
    </w:p>
    <w:p w:rsidR="003B66E2" w:rsidRPr="00446A34" w:rsidRDefault="00E23637" w:rsidP="0037654C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ind w:right="701"/>
        <w:rPr>
          <w:i/>
          <w:sz w:val="24"/>
          <w:szCs w:val="24"/>
        </w:rPr>
      </w:pPr>
      <w:proofErr w:type="spellStart"/>
      <w:r w:rsidRPr="00446A34">
        <w:rPr>
          <w:i/>
          <w:sz w:val="24"/>
          <w:szCs w:val="24"/>
        </w:rPr>
        <w:t>Moi’s</w:t>
      </w:r>
      <w:proofErr w:type="spellEnd"/>
      <w:r w:rsidRPr="00446A34">
        <w:rPr>
          <w:i/>
          <w:sz w:val="24"/>
          <w:szCs w:val="24"/>
        </w:rPr>
        <w:t xml:space="preserve"> long term career </w:t>
      </w:r>
    </w:p>
    <w:p w:rsidR="00E23637" w:rsidRPr="00446A34" w:rsidRDefault="00E23637" w:rsidP="0037654C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ind w:right="701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 xml:space="preserve">African traditions </w:t>
      </w:r>
    </w:p>
    <w:p w:rsidR="00E23637" w:rsidRPr="00446A34" w:rsidRDefault="00E23637" w:rsidP="0037654C">
      <w:pPr>
        <w:pStyle w:val="ListParagraph"/>
        <w:numPr>
          <w:ilvl w:val="0"/>
          <w:numId w:val="17"/>
        </w:numPr>
        <w:tabs>
          <w:tab w:val="left" w:pos="461"/>
        </w:tabs>
        <w:spacing w:line="360" w:lineRule="auto"/>
        <w:ind w:right="701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The biblical teachings of the Ten Commandments.</w:t>
      </w: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461"/>
        </w:tabs>
        <w:spacing w:before="199"/>
        <w:rPr>
          <w:b/>
          <w:sz w:val="24"/>
          <w:szCs w:val="24"/>
        </w:rPr>
      </w:pPr>
      <w:r w:rsidRPr="00E23637">
        <w:rPr>
          <w:b/>
          <w:spacing w:val="2"/>
          <w:sz w:val="24"/>
          <w:szCs w:val="24"/>
        </w:rPr>
        <w:lastRenderedPageBreak/>
        <w:t>State the constitutional amendment</w:t>
      </w:r>
      <w:r w:rsidRPr="00193806">
        <w:rPr>
          <w:b/>
          <w:spacing w:val="2"/>
          <w:sz w:val="24"/>
          <w:szCs w:val="24"/>
        </w:rPr>
        <w:t xml:space="preserve"> that led reintroduction of Multiparty de</w:t>
      </w:r>
      <w:r>
        <w:rPr>
          <w:b/>
          <w:spacing w:val="2"/>
          <w:sz w:val="24"/>
          <w:szCs w:val="24"/>
        </w:rPr>
        <w:t xml:space="preserve">mocracy in Kenya                                                                                                                        </w:t>
      </w:r>
      <w:r w:rsidRPr="00193806">
        <w:rPr>
          <w:b/>
          <w:sz w:val="24"/>
          <w:szCs w:val="24"/>
        </w:rPr>
        <w:t>(1</w:t>
      </w:r>
      <w:r w:rsidRPr="00193806">
        <w:rPr>
          <w:b/>
          <w:spacing w:val="-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mark)</w:t>
      </w:r>
    </w:p>
    <w:p w:rsidR="00E23637" w:rsidRPr="00446A34" w:rsidRDefault="00E23637" w:rsidP="00446A34">
      <w:pPr>
        <w:pStyle w:val="ListParagraph"/>
        <w:numPr>
          <w:ilvl w:val="0"/>
          <w:numId w:val="18"/>
        </w:numPr>
        <w:tabs>
          <w:tab w:val="left" w:pos="461"/>
        </w:tabs>
        <w:spacing w:before="19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Repeal of section 2A of 1991</w:t>
      </w:r>
    </w:p>
    <w:p w:rsidR="00193806" w:rsidRPr="00E23637" w:rsidRDefault="00193806" w:rsidP="00193806">
      <w:pPr>
        <w:pStyle w:val="BodyText"/>
      </w:pP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461"/>
        </w:tabs>
        <w:rPr>
          <w:b/>
          <w:sz w:val="24"/>
          <w:szCs w:val="24"/>
        </w:rPr>
      </w:pPr>
      <w:r w:rsidRPr="00E23637">
        <w:rPr>
          <w:b/>
          <w:sz w:val="24"/>
          <w:szCs w:val="24"/>
        </w:rPr>
        <w:t xml:space="preserve">Identify </w:t>
      </w:r>
      <w:r w:rsidRPr="00E23637">
        <w:rPr>
          <w:b/>
          <w:bCs/>
          <w:sz w:val="24"/>
          <w:szCs w:val="24"/>
        </w:rPr>
        <w:t>two</w:t>
      </w:r>
      <w:r w:rsidRPr="00E23637">
        <w:rPr>
          <w:b/>
          <w:sz w:val="24"/>
          <w:szCs w:val="24"/>
        </w:rPr>
        <w:t xml:space="preserve"> levels of</w:t>
      </w:r>
      <w:r w:rsidRPr="00193806">
        <w:rPr>
          <w:b/>
          <w:sz w:val="24"/>
          <w:szCs w:val="24"/>
        </w:rPr>
        <w:t xml:space="preserve"> government in Kenya                                                               (2marks)</w:t>
      </w:r>
    </w:p>
    <w:p w:rsidR="00E23637" w:rsidRPr="00446A34" w:rsidRDefault="00E23637" w:rsidP="00446A34">
      <w:pPr>
        <w:pStyle w:val="ListParagraph"/>
        <w:numPr>
          <w:ilvl w:val="0"/>
          <w:numId w:val="19"/>
        </w:numPr>
        <w:tabs>
          <w:tab w:val="left" w:pos="461"/>
        </w:tabs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 xml:space="preserve">National government </w:t>
      </w:r>
    </w:p>
    <w:p w:rsidR="00E23637" w:rsidRPr="00446A34" w:rsidRDefault="00E23637" w:rsidP="00446A34">
      <w:pPr>
        <w:pStyle w:val="ListParagraph"/>
        <w:numPr>
          <w:ilvl w:val="0"/>
          <w:numId w:val="19"/>
        </w:numPr>
        <w:tabs>
          <w:tab w:val="left" w:pos="461"/>
        </w:tabs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County  government</w:t>
      </w:r>
    </w:p>
    <w:p w:rsidR="00193806" w:rsidRPr="00E23637" w:rsidRDefault="00193806" w:rsidP="00193806">
      <w:pPr>
        <w:rPr>
          <w:i/>
          <w:sz w:val="24"/>
          <w:szCs w:val="24"/>
        </w:rPr>
      </w:pPr>
    </w:p>
    <w:p w:rsidR="00446A34" w:rsidRDefault="00193806" w:rsidP="00446A3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 xml:space="preserve">Name </w:t>
      </w:r>
      <w:r w:rsidRPr="00193806">
        <w:rPr>
          <w:b/>
          <w:bCs/>
          <w:sz w:val="24"/>
          <w:szCs w:val="24"/>
        </w:rPr>
        <w:t>one</w:t>
      </w:r>
      <w:r w:rsidRPr="00193806">
        <w:rPr>
          <w:b/>
          <w:sz w:val="24"/>
          <w:szCs w:val="24"/>
        </w:rPr>
        <w:t xml:space="preserve">  house committee that deals with government finance matters in Kenya   (1mark)</w:t>
      </w:r>
    </w:p>
    <w:p w:rsidR="00446A34" w:rsidRPr="00446A34" w:rsidRDefault="00E23637" w:rsidP="00446A34">
      <w:pPr>
        <w:pStyle w:val="ListParagraph"/>
        <w:numPr>
          <w:ilvl w:val="0"/>
          <w:numId w:val="21"/>
        </w:numPr>
        <w:rPr>
          <w:b/>
          <w:sz w:val="24"/>
          <w:szCs w:val="24"/>
        </w:rPr>
      </w:pPr>
      <w:r w:rsidRPr="00446A34">
        <w:rPr>
          <w:i/>
          <w:sz w:val="24"/>
          <w:szCs w:val="24"/>
        </w:rPr>
        <w:t>Public Accounts Committee</w:t>
      </w:r>
    </w:p>
    <w:p w:rsidR="00E23637" w:rsidRPr="00446A34" w:rsidRDefault="00E23637" w:rsidP="00446A34">
      <w:pPr>
        <w:pStyle w:val="ListParagraph"/>
        <w:numPr>
          <w:ilvl w:val="0"/>
          <w:numId w:val="21"/>
        </w:numPr>
        <w:rPr>
          <w:b/>
          <w:sz w:val="24"/>
          <w:szCs w:val="24"/>
        </w:rPr>
        <w:sectPr w:rsidR="00E23637" w:rsidRPr="00446A34" w:rsidSect="0088109E">
          <w:footerReference w:type="default" r:id="rId8"/>
          <w:pgSz w:w="12240" w:h="15840"/>
          <w:pgMar w:top="1360" w:right="720" w:bottom="1200" w:left="1170" w:header="0" w:footer="1004" w:gutter="0"/>
          <w:cols w:space="720"/>
        </w:sectPr>
      </w:pPr>
      <w:r w:rsidRPr="00446A34">
        <w:rPr>
          <w:i/>
          <w:sz w:val="24"/>
          <w:szCs w:val="24"/>
        </w:rPr>
        <w:t>Public investment committee</w:t>
      </w:r>
    </w:p>
    <w:p w:rsidR="00193806" w:rsidRPr="00193806" w:rsidRDefault="00193806" w:rsidP="00193806">
      <w:pPr>
        <w:spacing w:before="79"/>
        <w:jc w:val="center"/>
        <w:rPr>
          <w:b/>
          <w:sz w:val="24"/>
          <w:szCs w:val="24"/>
          <w:u w:val="single"/>
        </w:rPr>
      </w:pPr>
      <w:r w:rsidRPr="00193806">
        <w:rPr>
          <w:b/>
          <w:sz w:val="24"/>
          <w:szCs w:val="24"/>
          <w:u w:val="single"/>
        </w:rPr>
        <w:lastRenderedPageBreak/>
        <w:t>SECTION</w:t>
      </w:r>
      <w:r w:rsidRPr="00193806">
        <w:rPr>
          <w:b/>
          <w:spacing w:val="-2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B (45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MARKS)</w:t>
      </w:r>
    </w:p>
    <w:p w:rsidR="00193806" w:rsidRPr="00193806" w:rsidRDefault="00193806" w:rsidP="00193806">
      <w:pPr>
        <w:spacing w:before="79"/>
        <w:jc w:val="center"/>
        <w:rPr>
          <w:b/>
          <w:sz w:val="24"/>
          <w:szCs w:val="24"/>
          <w:u w:val="single"/>
        </w:rPr>
      </w:pPr>
    </w:p>
    <w:p w:rsidR="00193806" w:rsidRPr="00193806" w:rsidRDefault="00193806" w:rsidP="00193806">
      <w:pPr>
        <w:spacing w:before="79"/>
        <w:jc w:val="center"/>
        <w:rPr>
          <w:b/>
          <w:sz w:val="24"/>
          <w:szCs w:val="24"/>
          <w:u w:val="single"/>
        </w:rPr>
      </w:pPr>
      <w:r w:rsidRPr="00193806">
        <w:rPr>
          <w:b/>
          <w:sz w:val="24"/>
          <w:szCs w:val="24"/>
          <w:u w:val="single"/>
        </w:rPr>
        <w:t>Answer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any</w:t>
      </w:r>
      <w:r w:rsidRPr="00193806">
        <w:rPr>
          <w:b/>
          <w:spacing w:val="-2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three</w:t>
      </w:r>
      <w:r w:rsidRPr="00193806">
        <w:rPr>
          <w:b/>
          <w:spacing w:val="-2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questions from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this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section.</w:t>
      </w:r>
    </w:p>
    <w:p w:rsidR="00193806" w:rsidRPr="00193806" w:rsidRDefault="00193806" w:rsidP="00193806">
      <w:pPr>
        <w:spacing w:before="79"/>
        <w:jc w:val="center"/>
        <w:rPr>
          <w:b/>
          <w:sz w:val="24"/>
          <w:szCs w:val="24"/>
          <w:u w:val="single"/>
        </w:rPr>
      </w:pPr>
    </w:p>
    <w:p w:rsidR="00193806" w:rsidRDefault="00193806" w:rsidP="00193806">
      <w:pPr>
        <w:pStyle w:val="ListParagraph"/>
        <w:numPr>
          <w:ilvl w:val="0"/>
          <w:numId w:val="2"/>
        </w:numPr>
        <w:spacing w:before="79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 xml:space="preserve">(a) State </w:t>
      </w:r>
      <w:r w:rsidRPr="00193806">
        <w:rPr>
          <w:b/>
          <w:bCs/>
          <w:sz w:val="24"/>
          <w:szCs w:val="24"/>
        </w:rPr>
        <w:t xml:space="preserve">fives </w:t>
      </w:r>
      <w:r w:rsidRPr="00193806">
        <w:rPr>
          <w:b/>
          <w:sz w:val="24"/>
          <w:szCs w:val="24"/>
        </w:rPr>
        <w:t xml:space="preserve">causes of migration of the plain </w:t>
      </w:r>
      <w:proofErr w:type="spellStart"/>
      <w:r w:rsidRPr="00193806">
        <w:rPr>
          <w:b/>
          <w:sz w:val="24"/>
          <w:szCs w:val="24"/>
        </w:rPr>
        <w:t>Nilotes</w:t>
      </w:r>
      <w:proofErr w:type="spellEnd"/>
      <w:r w:rsidRPr="00193806">
        <w:rPr>
          <w:b/>
          <w:sz w:val="24"/>
          <w:szCs w:val="24"/>
        </w:rPr>
        <w:t xml:space="preserve"> into Kenya during the pre-colonial period                                                                                        </w:t>
      </w:r>
      <w:r w:rsidR="00446A34">
        <w:rPr>
          <w:b/>
          <w:sz w:val="24"/>
          <w:szCs w:val="24"/>
        </w:rPr>
        <w:t xml:space="preserve">             (5marks)</w:t>
      </w:r>
    </w:p>
    <w:p w:rsidR="00446A34" w:rsidRPr="00446A34" w:rsidRDefault="00446A34" w:rsidP="00446A34">
      <w:pPr>
        <w:pStyle w:val="ListParagraph"/>
        <w:numPr>
          <w:ilvl w:val="0"/>
          <w:numId w:val="22"/>
        </w:numPr>
        <w:spacing w:before="7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 xml:space="preserve">Population pressure, hence look for land for settlement </w:t>
      </w:r>
    </w:p>
    <w:p w:rsidR="00446A34" w:rsidRPr="00446A34" w:rsidRDefault="00446A34" w:rsidP="00446A34">
      <w:pPr>
        <w:pStyle w:val="ListParagraph"/>
        <w:numPr>
          <w:ilvl w:val="0"/>
          <w:numId w:val="22"/>
        </w:numPr>
        <w:spacing w:before="7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 xml:space="preserve"> Internal conflicts forced some of their communities to migrate for security. </w:t>
      </w:r>
    </w:p>
    <w:p w:rsidR="00446A34" w:rsidRPr="00446A34" w:rsidRDefault="00446A34" w:rsidP="00446A34">
      <w:pPr>
        <w:pStyle w:val="ListParagraph"/>
        <w:numPr>
          <w:ilvl w:val="0"/>
          <w:numId w:val="22"/>
        </w:numPr>
        <w:spacing w:before="7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External attacks from their neighboring communities.</w:t>
      </w:r>
    </w:p>
    <w:p w:rsidR="00446A34" w:rsidRPr="00446A34" w:rsidRDefault="00446A34" w:rsidP="00446A34">
      <w:pPr>
        <w:pStyle w:val="ListParagraph"/>
        <w:numPr>
          <w:ilvl w:val="0"/>
          <w:numId w:val="22"/>
        </w:numPr>
        <w:spacing w:before="7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They migrated to satisfy their spirit of adventure / exploration / curiosity.</w:t>
      </w:r>
    </w:p>
    <w:p w:rsidR="00446A34" w:rsidRPr="00446A34" w:rsidRDefault="00446A34" w:rsidP="00446A34">
      <w:pPr>
        <w:pStyle w:val="ListParagraph"/>
        <w:numPr>
          <w:ilvl w:val="0"/>
          <w:numId w:val="22"/>
        </w:numPr>
        <w:spacing w:before="7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 xml:space="preserve">Natural calamities e.g. floods which killed them, thus forcing them to migrate. </w:t>
      </w:r>
    </w:p>
    <w:p w:rsidR="00446A34" w:rsidRPr="00446A34" w:rsidRDefault="00446A34" w:rsidP="00446A34">
      <w:pPr>
        <w:pStyle w:val="ListParagraph"/>
        <w:numPr>
          <w:ilvl w:val="0"/>
          <w:numId w:val="22"/>
        </w:numPr>
        <w:spacing w:before="7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Natural epidemics e.g. disease and famine which killed them and their livestock, thus forcing them to migrate.</w:t>
      </w:r>
    </w:p>
    <w:p w:rsidR="00446A34" w:rsidRPr="00446A34" w:rsidRDefault="00446A34" w:rsidP="00446A34">
      <w:pPr>
        <w:pStyle w:val="ListParagraph"/>
        <w:numPr>
          <w:ilvl w:val="0"/>
          <w:numId w:val="22"/>
        </w:numPr>
        <w:spacing w:before="7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Desire for greener pasture and water for their livestock.</w:t>
      </w:r>
    </w:p>
    <w:p w:rsidR="00446A34" w:rsidRPr="00446A34" w:rsidRDefault="00446A34" w:rsidP="00446A34">
      <w:pPr>
        <w:pStyle w:val="ListParagraph"/>
        <w:numPr>
          <w:ilvl w:val="0"/>
          <w:numId w:val="22"/>
        </w:numPr>
        <w:spacing w:before="7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They migrated to look for land for cultivation and cattle rearing.</w:t>
      </w:r>
    </w:p>
    <w:p w:rsidR="00446A34" w:rsidRPr="00446A34" w:rsidRDefault="00446A34" w:rsidP="00446A34">
      <w:pPr>
        <w:pStyle w:val="ListParagraph"/>
        <w:numPr>
          <w:ilvl w:val="0"/>
          <w:numId w:val="22"/>
        </w:numPr>
        <w:spacing w:before="7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Overstocking, hence they were looking for new land for grazing and water.</w:t>
      </w:r>
    </w:p>
    <w:p w:rsidR="00446A34" w:rsidRPr="00446A34" w:rsidRDefault="00446A34" w:rsidP="00446A34">
      <w:pPr>
        <w:pStyle w:val="ListParagraph"/>
        <w:numPr>
          <w:ilvl w:val="0"/>
          <w:numId w:val="22"/>
        </w:numPr>
        <w:spacing w:before="79"/>
        <w:rPr>
          <w:i/>
          <w:sz w:val="24"/>
          <w:szCs w:val="24"/>
        </w:rPr>
      </w:pPr>
      <w:r w:rsidRPr="00446A34">
        <w:rPr>
          <w:i/>
          <w:sz w:val="24"/>
          <w:szCs w:val="24"/>
        </w:rPr>
        <w:t>Those near water bodies needed new fishing areas.</w:t>
      </w:r>
    </w:p>
    <w:p w:rsidR="00193806" w:rsidRDefault="00193806" w:rsidP="00193806">
      <w:pPr>
        <w:pStyle w:val="ListParagraph"/>
        <w:spacing w:before="79"/>
        <w:ind w:left="720" w:firstLine="0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>(b) Describe the</w:t>
      </w:r>
      <w:r w:rsidRPr="00193806">
        <w:rPr>
          <w:b/>
          <w:bCs/>
          <w:sz w:val="24"/>
          <w:szCs w:val="24"/>
        </w:rPr>
        <w:t xml:space="preserve"> political</w:t>
      </w:r>
      <w:r w:rsidRPr="00193806">
        <w:rPr>
          <w:b/>
          <w:sz w:val="24"/>
          <w:szCs w:val="24"/>
        </w:rPr>
        <w:t xml:space="preserve"> organization of the Somali during the pre-colonial period in Kenya                                                                                      </w:t>
      </w:r>
      <w:r w:rsidR="00AA17D5">
        <w:rPr>
          <w:b/>
          <w:sz w:val="24"/>
          <w:szCs w:val="24"/>
        </w:rPr>
        <w:t xml:space="preserve">                            </w:t>
      </w:r>
      <w:r w:rsidRPr="00193806">
        <w:rPr>
          <w:b/>
          <w:sz w:val="24"/>
          <w:szCs w:val="24"/>
        </w:rPr>
        <w:t xml:space="preserve"> (10 marks)</w:t>
      </w:r>
    </w:p>
    <w:p w:rsidR="00AA17D5" w:rsidRP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 xml:space="preserve">They had a decentralized system of government based on clans made up of related families </w:t>
      </w:r>
    </w:p>
    <w:p w:rsidR="00AA17D5" w:rsidRP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 xml:space="preserve">Each clan was independent of each other but could come together to face a common enemy </w:t>
      </w:r>
    </w:p>
    <w:p w:rsidR="00AA17D5" w:rsidRP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 xml:space="preserve">The clan was headed by a council of elders </w:t>
      </w:r>
    </w:p>
    <w:p w:rsidR="00AA17D5" w:rsidRP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 xml:space="preserve">The council of elders had duties like presiding over assemblies, maintaining law and order etc. </w:t>
      </w:r>
    </w:p>
    <w:p w:rsidR="00AA17D5" w:rsidRP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 xml:space="preserve">They had an overall chief (sultan) but his powers did not supersede those of the council of elders. </w:t>
      </w:r>
    </w:p>
    <w:p w:rsidR="00AA17D5" w:rsidRP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 xml:space="preserve">He was mainly a negotiator between different clans as well as confirming a new a Sultan in to office as a formality </w:t>
      </w:r>
    </w:p>
    <w:p w:rsidR="00AA17D5" w:rsidRP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>They had age-set system which provided warriors for defense of the community against external attacks and acquiring wealth for them.</w:t>
      </w:r>
    </w:p>
    <w:p w:rsidR="00AA17D5" w:rsidRP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>Each age-set performed specific political duties for a period of time.</w:t>
      </w:r>
    </w:p>
    <w:p w:rsidR="00AA17D5" w:rsidRP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>They had an overall leader called the Sultan whose role was mainly advisory.</w:t>
      </w:r>
    </w:p>
    <w:p w:rsidR="00AA17D5" w:rsidRP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 xml:space="preserve">With the introduction of Islam, the council of elders was replaced by Sheikhs as community leaders. </w:t>
      </w:r>
    </w:p>
    <w:p w:rsidR="00AA17D5" w:rsidRDefault="00AA17D5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  <w:r w:rsidRPr="00AA17D5">
        <w:rPr>
          <w:i/>
          <w:sz w:val="24"/>
          <w:szCs w:val="24"/>
        </w:rPr>
        <w:t>With the introduction of Islam, their political system was then based on the Islamic or Sharia law.</w:t>
      </w:r>
    </w:p>
    <w:p w:rsidR="00F342AF" w:rsidRPr="00AA17D5" w:rsidRDefault="00F342AF" w:rsidP="00AA17D5">
      <w:pPr>
        <w:pStyle w:val="ListParagraph"/>
        <w:numPr>
          <w:ilvl w:val="0"/>
          <w:numId w:val="23"/>
        </w:numPr>
        <w:spacing w:before="79"/>
        <w:rPr>
          <w:i/>
          <w:sz w:val="24"/>
          <w:szCs w:val="24"/>
        </w:rPr>
      </w:pP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461"/>
        </w:tabs>
        <w:spacing w:before="200"/>
        <w:rPr>
          <w:b/>
          <w:sz w:val="24"/>
          <w:szCs w:val="24"/>
        </w:rPr>
      </w:pPr>
      <w:r w:rsidRPr="00193806">
        <w:rPr>
          <w:b/>
          <w:spacing w:val="-1"/>
          <w:sz w:val="24"/>
          <w:szCs w:val="24"/>
        </w:rPr>
        <w:lastRenderedPageBreak/>
        <w:t xml:space="preserve">(a) Identify </w:t>
      </w:r>
      <w:r w:rsidRPr="00193806">
        <w:rPr>
          <w:b/>
          <w:bCs/>
          <w:spacing w:val="-1"/>
          <w:sz w:val="24"/>
          <w:szCs w:val="24"/>
        </w:rPr>
        <w:t>five</w:t>
      </w:r>
      <w:r w:rsidRPr="00193806">
        <w:rPr>
          <w:b/>
          <w:spacing w:val="-1"/>
          <w:sz w:val="24"/>
          <w:szCs w:val="24"/>
        </w:rPr>
        <w:t xml:space="preserve"> methods used by the British to</w:t>
      </w:r>
      <w:r w:rsidR="00F342AF">
        <w:rPr>
          <w:b/>
          <w:spacing w:val="-1"/>
          <w:sz w:val="24"/>
          <w:szCs w:val="24"/>
        </w:rPr>
        <w:t xml:space="preserve"> establish their rule in Kenya</w:t>
      </w:r>
      <w:r w:rsidRPr="00193806">
        <w:rPr>
          <w:b/>
          <w:spacing w:val="-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(5</w:t>
      </w:r>
      <w:r w:rsidRPr="00193806">
        <w:rPr>
          <w:b/>
          <w:spacing w:val="-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marks)</w:t>
      </w:r>
    </w:p>
    <w:p w:rsidR="00F342AF" w:rsidRPr="00F342AF" w:rsidRDefault="00F342AF" w:rsidP="00F342AF">
      <w:pPr>
        <w:pStyle w:val="ListParagraph"/>
        <w:numPr>
          <w:ilvl w:val="0"/>
          <w:numId w:val="24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Use of military attacks/ use of expeditions / force.</w:t>
      </w:r>
    </w:p>
    <w:p w:rsidR="00F342AF" w:rsidRPr="00F342AF" w:rsidRDefault="00F342AF" w:rsidP="00F342AF">
      <w:pPr>
        <w:pStyle w:val="ListParagraph"/>
        <w:numPr>
          <w:ilvl w:val="0"/>
          <w:numId w:val="24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 xml:space="preserve"> Signing of treaties / agreements /</w:t>
      </w:r>
    </w:p>
    <w:p w:rsidR="00F342AF" w:rsidRPr="00F342AF" w:rsidRDefault="00F342AF" w:rsidP="00F342AF">
      <w:pPr>
        <w:pStyle w:val="ListParagraph"/>
        <w:numPr>
          <w:ilvl w:val="0"/>
          <w:numId w:val="24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Collaborations</w:t>
      </w:r>
    </w:p>
    <w:p w:rsidR="00F342AF" w:rsidRPr="00F342AF" w:rsidRDefault="00F342AF" w:rsidP="00F342AF">
      <w:pPr>
        <w:pStyle w:val="ListParagraph"/>
        <w:numPr>
          <w:ilvl w:val="0"/>
          <w:numId w:val="24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Blend of diplomacy and force.</w:t>
      </w:r>
    </w:p>
    <w:p w:rsidR="00F342AF" w:rsidRPr="00F342AF" w:rsidRDefault="00F342AF" w:rsidP="00F342AF">
      <w:pPr>
        <w:pStyle w:val="ListParagraph"/>
        <w:numPr>
          <w:ilvl w:val="0"/>
          <w:numId w:val="24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 xml:space="preserve">Established administrative posts or operational bases. </w:t>
      </w:r>
    </w:p>
    <w:p w:rsidR="00F342AF" w:rsidRPr="00F342AF" w:rsidRDefault="00F342AF" w:rsidP="00F342AF">
      <w:pPr>
        <w:pStyle w:val="ListParagraph"/>
        <w:numPr>
          <w:ilvl w:val="0"/>
          <w:numId w:val="24"/>
        </w:numPr>
        <w:tabs>
          <w:tab w:val="left" w:pos="461"/>
        </w:tabs>
        <w:spacing w:before="200"/>
        <w:rPr>
          <w:b/>
          <w:sz w:val="24"/>
          <w:szCs w:val="24"/>
        </w:rPr>
      </w:pPr>
      <w:r w:rsidRPr="00F342AF">
        <w:rPr>
          <w:i/>
          <w:sz w:val="24"/>
          <w:szCs w:val="24"/>
        </w:rPr>
        <w:t>Use of missionaries to pacify Africans through preaching</w:t>
      </w:r>
    </w:p>
    <w:p w:rsidR="00193806" w:rsidRDefault="00193806" w:rsidP="00193806">
      <w:pPr>
        <w:pStyle w:val="ListParagraph"/>
        <w:tabs>
          <w:tab w:val="left" w:pos="461"/>
        </w:tabs>
        <w:spacing w:before="200"/>
        <w:ind w:left="720" w:firstLine="0"/>
        <w:rPr>
          <w:b/>
          <w:sz w:val="24"/>
          <w:szCs w:val="24"/>
        </w:rPr>
      </w:pPr>
      <w:r w:rsidRPr="00193806">
        <w:rPr>
          <w:b/>
        </w:rPr>
        <w:t xml:space="preserve">(b) </w:t>
      </w:r>
      <w:r w:rsidRPr="00193806">
        <w:rPr>
          <w:b/>
          <w:sz w:val="24"/>
          <w:szCs w:val="24"/>
        </w:rPr>
        <w:t xml:space="preserve">Explain </w:t>
      </w:r>
      <w:r w:rsidRPr="00193806">
        <w:rPr>
          <w:b/>
          <w:bCs/>
          <w:sz w:val="24"/>
          <w:szCs w:val="24"/>
        </w:rPr>
        <w:t>five</w:t>
      </w:r>
      <w:r w:rsidRPr="00193806">
        <w:rPr>
          <w:b/>
        </w:rPr>
        <w:t xml:space="preserve"> </w:t>
      </w:r>
      <w:r w:rsidRPr="00193806">
        <w:rPr>
          <w:b/>
          <w:sz w:val="24"/>
          <w:szCs w:val="24"/>
        </w:rPr>
        <w:t xml:space="preserve">effects of construction of the Uganda railway  </w:t>
      </w:r>
      <w:r w:rsidRPr="00193806">
        <w:rPr>
          <w:b/>
        </w:rPr>
        <w:t xml:space="preserve">               </w:t>
      </w:r>
      <w:r w:rsidR="00F342AF">
        <w:rPr>
          <w:b/>
        </w:rPr>
        <w:t xml:space="preserve">       </w:t>
      </w:r>
      <w:r w:rsidRPr="00193806">
        <w:rPr>
          <w:b/>
          <w:sz w:val="24"/>
          <w:szCs w:val="24"/>
        </w:rPr>
        <w:t>(10</w:t>
      </w:r>
      <w:r w:rsidRPr="00193806">
        <w:rPr>
          <w:b/>
          <w:spacing w:val="2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marks)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Facilitated transport of goods and people.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Led to the development of urban centers.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Opened up the interior for economic development.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 xml:space="preserve">It facilitated the movement of traders and promoted trade. 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It led to the development of other forms of transport and communication e.g. road and telecommunication.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It led to creation of employment opportunities.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It was a major source of revenue for the colonial authority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Encouraged the coming of settlers to Kenya.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Promoted interaction between different Kenyan communities.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Facilitated the building of industries.</w:t>
      </w:r>
    </w:p>
    <w:p w:rsidR="00F342AF" w:rsidRPr="00F342AF" w:rsidRDefault="00F342AF" w:rsidP="00F342AF">
      <w:pPr>
        <w:pStyle w:val="ListParagraph"/>
        <w:numPr>
          <w:ilvl w:val="0"/>
          <w:numId w:val="25"/>
        </w:numPr>
        <w:tabs>
          <w:tab w:val="left" w:pos="461"/>
        </w:tabs>
        <w:spacing w:before="200"/>
        <w:rPr>
          <w:i/>
          <w:sz w:val="24"/>
          <w:szCs w:val="24"/>
        </w:rPr>
      </w:pPr>
      <w:r w:rsidRPr="00F342AF">
        <w:rPr>
          <w:i/>
          <w:sz w:val="24"/>
          <w:szCs w:val="24"/>
        </w:rPr>
        <w:t>Land alienation by the British and creation of reserves for Africans</w:t>
      </w:r>
    </w:p>
    <w:p w:rsidR="00193806" w:rsidRDefault="00193806" w:rsidP="00193806">
      <w:pPr>
        <w:pStyle w:val="BodyText"/>
        <w:numPr>
          <w:ilvl w:val="0"/>
          <w:numId w:val="2"/>
        </w:numPr>
        <w:spacing w:before="196"/>
        <w:rPr>
          <w:b/>
          <w:i w:val="0"/>
        </w:rPr>
      </w:pPr>
      <w:r w:rsidRPr="00193806">
        <w:rPr>
          <w:b/>
          <w:i w:val="0"/>
        </w:rPr>
        <w:t xml:space="preserve">(a) State </w:t>
      </w:r>
      <w:r w:rsidRPr="00193806">
        <w:rPr>
          <w:b/>
          <w:bCs/>
          <w:i w:val="0"/>
        </w:rPr>
        <w:t>five</w:t>
      </w:r>
      <w:r w:rsidRPr="00193806">
        <w:rPr>
          <w:b/>
          <w:i w:val="0"/>
        </w:rPr>
        <w:t xml:space="preserve"> characteristics of early of early political  up to </w:t>
      </w:r>
      <w:r w:rsidRPr="00193806">
        <w:rPr>
          <w:b/>
          <w:i w:val="0"/>
          <w:spacing w:val="-1"/>
        </w:rPr>
        <w:t xml:space="preserve"> 1939 </w:t>
      </w:r>
      <w:r w:rsidR="00F342AF">
        <w:rPr>
          <w:b/>
          <w:i w:val="0"/>
          <w:spacing w:val="-1"/>
        </w:rPr>
        <w:t xml:space="preserve">              </w:t>
      </w:r>
      <w:r w:rsidRPr="00193806">
        <w:rPr>
          <w:b/>
          <w:i w:val="0"/>
          <w:spacing w:val="-1"/>
        </w:rPr>
        <w:t xml:space="preserve"> </w:t>
      </w:r>
      <w:r w:rsidRPr="00193806">
        <w:rPr>
          <w:b/>
          <w:i w:val="0"/>
        </w:rPr>
        <w:t>(5 marks)</w:t>
      </w:r>
    </w:p>
    <w:p w:rsidR="00F77318" w:rsidRPr="00F77318" w:rsidRDefault="00F77318" w:rsidP="00F77318">
      <w:pPr>
        <w:pStyle w:val="BodyText"/>
        <w:numPr>
          <w:ilvl w:val="0"/>
          <w:numId w:val="26"/>
        </w:numPr>
        <w:spacing w:before="196"/>
      </w:pPr>
      <w:r w:rsidRPr="00F77318">
        <w:t xml:space="preserve">Led by missionary educated Africans. </w:t>
      </w:r>
    </w:p>
    <w:p w:rsidR="00F77318" w:rsidRPr="00F77318" w:rsidRDefault="00F77318" w:rsidP="00F77318">
      <w:pPr>
        <w:pStyle w:val="BodyText"/>
        <w:numPr>
          <w:ilvl w:val="0"/>
          <w:numId w:val="26"/>
        </w:numPr>
        <w:spacing w:before="196"/>
      </w:pPr>
      <w:r w:rsidRPr="00F77318">
        <w:t>They had inter-regional co-operation</w:t>
      </w:r>
    </w:p>
    <w:p w:rsidR="00F77318" w:rsidRPr="00F77318" w:rsidRDefault="00F77318" w:rsidP="00F77318">
      <w:pPr>
        <w:pStyle w:val="BodyText"/>
        <w:numPr>
          <w:ilvl w:val="0"/>
          <w:numId w:val="26"/>
        </w:numPr>
        <w:spacing w:before="196"/>
      </w:pPr>
      <w:r w:rsidRPr="00F77318">
        <w:t xml:space="preserve">Got materials and legal help from Asians </w:t>
      </w:r>
    </w:p>
    <w:p w:rsidR="00F77318" w:rsidRPr="00F77318" w:rsidRDefault="00F77318" w:rsidP="00F77318">
      <w:pPr>
        <w:pStyle w:val="BodyText"/>
        <w:numPr>
          <w:ilvl w:val="0"/>
          <w:numId w:val="26"/>
        </w:numPr>
        <w:spacing w:before="196"/>
      </w:pPr>
      <w:proofErr w:type="spellStart"/>
      <w:r w:rsidRPr="00F77318">
        <w:t>Were</w:t>
      </w:r>
      <w:proofErr w:type="spellEnd"/>
      <w:r w:rsidRPr="00F77318">
        <w:t xml:space="preserve"> not after independence, but against exploitation and oppression </w:t>
      </w:r>
    </w:p>
    <w:p w:rsidR="00F77318" w:rsidRPr="00F77318" w:rsidRDefault="00F77318" w:rsidP="00F77318">
      <w:pPr>
        <w:pStyle w:val="BodyText"/>
        <w:numPr>
          <w:ilvl w:val="0"/>
          <w:numId w:val="26"/>
        </w:numPr>
        <w:spacing w:before="196"/>
      </w:pPr>
      <w:r w:rsidRPr="00F77318">
        <w:t xml:space="preserve">Were ethnic based/lack national outlook </w:t>
      </w:r>
    </w:p>
    <w:p w:rsidR="00F77318" w:rsidRPr="00F77318" w:rsidRDefault="00F77318" w:rsidP="00F77318">
      <w:pPr>
        <w:pStyle w:val="BodyText"/>
        <w:numPr>
          <w:ilvl w:val="0"/>
          <w:numId w:val="26"/>
        </w:numPr>
        <w:spacing w:before="196"/>
      </w:pPr>
      <w:r w:rsidRPr="00F77318">
        <w:t xml:space="preserve">They had small membership </w:t>
      </w:r>
    </w:p>
    <w:p w:rsidR="00F77318" w:rsidRPr="00F77318" w:rsidRDefault="00F77318" w:rsidP="00F77318">
      <w:pPr>
        <w:pStyle w:val="BodyText"/>
        <w:numPr>
          <w:ilvl w:val="0"/>
          <w:numId w:val="26"/>
        </w:numPr>
        <w:spacing w:before="196"/>
      </w:pPr>
      <w:r w:rsidRPr="00F77318">
        <w:t>Demand was focused on welfare of the people</w:t>
      </w:r>
    </w:p>
    <w:p w:rsidR="00193806" w:rsidRDefault="00193806" w:rsidP="00193806">
      <w:pPr>
        <w:pStyle w:val="BodyText"/>
        <w:spacing w:before="196"/>
        <w:ind w:left="720"/>
        <w:rPr>
          <w:b/>
          <w:i w:val="0"/>
        </w:rPr>
      </w:pPr>
      <w:r w:rsidRPr="00193806">
        <w:rPr>
          <w:b/>
          <w:i w:val="0"/>
        </w:rPr>
        <w:lastRenderedPageBreak/>
        <w:t>(b) Explain</w:t>
      </w:r>
      <w:r w:rsidRPr="00193806">
        <w:rPr>
          <w:b/>
          <w:i w:val="0"/>
          <w:spacing w:val="-1"/>
        </w:rPr>
        <w:t xml:space="preserve"> </w:t>
      </w:r>
      <w:r w:rsidRPr="00193806">
        <w:rPr>
          <w:b/>
          <w:i w:val="0"/>
        </w:rPr>
        <w:t>f</w:t>
      </w:r>
      <w:r w:rsidRPr="00193806">
        <w:rPr>
          <w:b/>
          <w:bCs/>
          <w:i w:val="0"/>
        </w:rPr>
        <w:t>ive</w:t>
      </w:r>
      <w:r w:rsidRPr="00193806">
        <w:rPr>
          <w:b/>
          <w:i w:val="0"/>
        </w:rPr>
        <w:t xml:space="preserve"> roles played by women in the struggle for independence in Kenya</w:t>
      </w:r>
      <w:r w:rsidRPr="00193806">
        <w:rPr>
          <w:b/>
          <w:i w:val="0"/>
          <w:spacing w:val="-2"/>
        </w:rPr>
        <w:t xml:space="preserve">                                                                                        </w:t>
      </w:r>
      <w:r w:rsidRPr="00193806">
        <w:rPr>
          <w:b/>
          <w:i w:val="0"/>
        </w:rPr>
        <w:t>(10</w:t>
      </w:r>
      <w:r w:rsidRPr="00193806">
        <w:rPr>
          <w:b/>
          <w:i w:val="0"/>
          <w:spacing w:val="-57"/>
        </w:rPr>
        <w:t xml:space="preserve"> </w:t>
      </w:r>
      <w:r w:rsidRPr="00193806">
        <w:rPr>
          <w:b/>
          <w:i w:val="0"/>
        </w:rPr>
        <w:t>marks)</w:t>
      </w:r>
    </w:p>
    <w:p w:rsidR="00F77318" w:rsidRPr="00F77318" w:rsidRDefault="00F77318" w:rsidP="00F77318">
      <w:pPr>
        <w:pStyle w:val="BodyText"/>
        <w:numPr>
          <w:ilvl w:val="0"/>
          <w:numId w:val="27"/>
        </w:numPr>
        <w:spacing w:before="196"/>
      </w:pPr>
      <w:r w:rsidRPr="00F77318">
        <w:t xml:space="preserve">They took part in the armed resistance where some of them were leaders e.g. Marshall </w:t>
      </w:r>
      <w:proofErr w:type="spellStart"/>
      <w:r w:rsidRPr="00F77318">
        <w:t>Muthoni</w:t>
      </w:r>
      <w:proofErr w:type="spellEnd"/>
      <w:r w:rsidRPr="00F77318">
        <w:t>.</w:t>
      </w:r>
    </w:p>
    <w:p w:rsidR="00F77318" w:rsidRPr="00F77318" w:rsidRDefault="00F77318" w:rsidP="00F77318">
      <w:pPr>
        <w:pStyle w:val="BodyText"/>
        <w:numPr>
          <w:ilvl w:val="0"/>
          <w:numId w:val="27"/>
        </w:numPr>
        <w:spacing w:before="196"/>
      </w:pPr>
      <w:r w:rsidRPr="00F77318">
        <w:t>They raised funds for supporting political activities.</w:t>
      </w:r>
    </w:p>
    <w:p w:rsidR="00F77318" w:rsidRPr="00F77318" w:rsidRDefault="00F77318" w:rsidP="00F77318">
      <w:pPr>
        <w:pStyle w:val="BodyText"/>
        <w:numPr>
          <w:ilvl w:val="0"/>
          <w:numId w:val="27"/>
        </w:numPr>
        <w:spacing w:before="196"/>
      </w:pPr>
      <w:r w:rsidRPr="00F77318">
        <w:t xml:space="preserve"> They provided moral support to the freedom fighters to go on with the fight.</w:t>
      </w:r>
    </w:p>
    <w:p w:rsidR="00F77318" w:rsidRPr="00F77318" w:rsidRDefault="00F77318" w:rsidP="00F77318">
      <w:pPr>
        <w:pStyle w:val="BodyText"/>
        <w:numPr>
          <w:ilvl w:val="0"/>
          <w:numId w:val="27"/>
        </w:numPr>
        <w:spacing w:before="196"/>
      </w:pPr>
      <w:r w:rsidRPr="00F77318">
        <w:t xml:space="preserve">They demanded for the release of the detained / arrested freedom fighters like Harry </w:t>
      </w:r>
      <w:proofErr w:type="spellStart"/>
      <w:r w:rsidRPr="00F77318">
        <w:t>Thuku</w:t>
      </w:r>
      <w:proofErr w:type="spellEnd"/>
      <w:r w:rsidRPr="00F77318">
        <w:t>.</w:t>
      </w:r>
    </w:p>
    <w:p w:rsidR="00F77318" w:rsidRPr="00F77318" w:rsidRDefault="00F77318" w:rsidP="00F77318">
      <w:pPr>
        <w:pStyle w:val="BodyText"/>
        <w:numPr>
          <w:ilvl w:val="0"/>
          <w:numId w:val="27"/>
        </w:numPr>
        <w:spacing w:before="196"/>
      </w:pPr>
      <w:r w:rsidRPr="00F77318">
        <w:t>They supplied arms and food to the freedom fighters in their hideouts.</w:t>
      </w:r>
    </w:p>
    <w:p w:rsidR="00F77318" w:rsidRPr="00F77318" w:rsidRDefault="00F77318" w:rsidP="00F77318">
      <w:pPr>
        <w:pStyle w:val="BodyText"/>
        <w:numPr>
          <w:ilvl w:val="0"/>
          <w:numId w:val="27"/>
        </w:numPr>
        <w:spacing w:before="196"/>
      </w:pPr>
      <w:r w:rsidRPr="00F77318">
        <w:t>They acted as spies for the freedom fighters.</w:t>
      </w:r>
    </w:p>
    <w:p w:rsidR="00F77318" w:rsidRPr="00F77318" w:rsidRDefault="00F77318" w:rsidP="00F77318">
      <w:pPr>
        <w:pStyle w:val="BodyText"/>
        <w:numPr>
          <w:ilvl w:val="0"/>
          <w:numId w:val="27"/>
        </w:numPr>
        <w:spacing w:before="196"/>
      </w:pPr>
      <w:r w:rsidRPr="00F77318">
        <w:t xml:space="preserve">They took part in </w:t>
      </w:r>
      <w:proofErr w:type="spellStart"/>
      <w:r w:rsidRPr="00F77318">
        <w:t>oathing</w:t>
      </w:r>
      <w:proofErr w:type="spellEnd"/>
      <w:r w:rsidRPr="00F77318">
        <w:t xml:space="preserve"> / they administered oaths of secrecy.</w:t>
      </w:r>
    </w:p>
    <w:p w:rsidR="00F77318" w:rsidRPr="00F77318" w:rsidRDefault="00F77318" w:rsidP="00F77318">
      <w:pPr>
        <w:pStyle w:val="BodyText"/>
        <w:numPr>
          <w:ilvl w:val="0"/>
          <w:numId w:val="27"/>
        </w:numPr>
        <w:spacing w:before="196"/>
      </w:pPr>
      <w:r w:rsidRPr="00F77318">
        <w:t>They kept their homes intact as men continued with the struggle.</w:t>
      </w:r>
    </w:p>
    <w:p w:rsidR="00F77318" w:rsidRPr="00F77318" w:rsidRDefault="00F77318" w:rsidP="00F77318">
      <w:pPr>
        <w:pStyle w:val="BodyText"/>
        <w:numPr>
          <w:ilvl w:val="0"/>
          <w:numId w:val="27"/>
        </w:numPr>
        <w:spacing w:before="196"/>
      </w:pPr>
      <w:r w:rsidRPr="00F77318">
        <w:t>They endured pain and suffering inflicted by the colonial government for the sake of liberation.</w:t>
      </w:r>
      <w:r w:rsidRPr="00F77318">
        <w:rPr>
          <w:b/>
          <w:i w:val="0"/>
        </w:rPr>
        <w:cr/>
      </w:r>
    </w:p>
    <w:p w:rsidR="00193806" w:rsidRDefault="00193806" w:rsidP="00193806">
      <w:pPr>
        <w:pStyle w:val="BodyText"/>
        <w:numPr>
          <w:ilvl w:val="0"/>
          <w:numId w:val="2"/>
        </w:numPr>
        <w:spacing w:before="196"/>
        <w:rPr>
          <w:b/>
          <w:i w:val="0"/>
        </w:rPr>
      </w:pPr>
      <w:r w:rsidRPr="00193806">
        <w:rPr>
          <w:b/>
          <w:i w:val="0"/>
          <w:spacing w:val="-1"/>
        </w:rPr>
        <w:t xml:space="preserve">(a) State five </w:t>
      </w:r>
      <w:r w:rsidRPr="00193806">
        <w:rPr>
          <w:b/>
          <w:bCs/>
          <w:i w:val="0"/>
          <w:spacing w:val="-1"/>
        </w:rPr>
        <w:t>main</w:t>
      </w:r>
      <w:r w:rsidRPr="00193806">
        <w:rPr>
          <w:b/>
          <w:i w:val="0"/>
          <w:spacing w:val="-1"/>
        </w:rPr>
        <w:t xml:space="preserve"> features of Africa socialism in Kenya  </w:t>
      </w:r>
      <w:r w:rsidR="00F342AF">
        <w:rPr>
          <w:b/>
          <w:i w:val="0"/>
          <w:spacing w:val="-1"/>
        </w:rPr>
        <w:t xml:space="preserve">                             </w:t>
      </w:r>
      <w:r w:rsidRPr="00193806">
        <w:rPr>
          <w:b/>
          <w:i w:val="0"/>
          <w:spacing w:val="-1"/>
        </w:rPr>
        <w:t xml:space="preserve">  </w:t>
      </w:r>
      <w:r w:rsidRPr="00193806">
        <w:rPr>
          <w:b/>
          <w:i w:val="0"/>
        </w:rPr>
        <w:t>(5 marks)</w:t>
      </w:r>
    </w:p>
    <w:p w:rsidR="00F77318" w:rsidRPr="00F77318" w:rsidRDefault="00F77318" w:rsidP="00F77318">
      <w:pPr>
        <w:pStyle w:val="BodyText"/>
        <w:numPr>
          <w:ilvl w:val="0"/>
          <w:numId w:val="28"/>
        </w:numPr>
        <w:spacing w:before="196"/>
      </w:pPr>
      <w:r w:rsidRPr="00F77318">
        <w:t xml:space="preserve">Political democracy </w:t>
      </w:r>
    </w:p>
    <w:p w:rsidR="00F77318" w:rsidRPr="00F77318" w:rsidRDefault="00F77318" w:rsidP="00F77318">
      <w:pPr>
        <w:pStyle w:val="BodyText"/>
        <w:numPr>
          <w:ilvl w:val="0"/>
          <w:numId w:val="28"/>
        </w:numPr>
        <w:spacing w:before="196"/>
      </w:pPr>
      <w:r w:rsidRPr="00F77318">
        <w:t xml:space="preserve">Mutual social responsibility </w:t>
      </w:r>
    </w:p>
    <w:p w:rsidR="00F77318" w:rsidRPr="00F77318" w:rsidRDefault="00F77318" w:rsidP="00F77318">
      <w:pPr>
        <w:pStyle w:val="BodyText"/>
        <w:numPr>
          <w:ilvl w:val="0"/>
          <w:numId w:val="28"/>
        </w:numPr>
        <w:spacing w:before="196"/>
      </w:pPr>
      <w:r w:rsidRPr="00F77318">
        <w:t>Various forms of ownership of property</w:t>
      </w:r>
    </w:p>
    <w:p w:rsidR="00F77318" w:rsidRPr="00F77318" w:rsidRDefault="00F77318" w:rsidP="00F77318">
      <w:pPr>
        <w:pStyle w:val="BodyText"/>
        <w:numPr>
          <w:ilvl w:val="0"/>
          <w:numId w:val="28"/>
        </w:numPr>
        <w:spacing w:before="196"/>
      </w:pPr>
      <w:r w:rsidRPr="00F77318">
        <w:t xml:space="preserve">Diffusion of ownership </w:t>
      </w:r>
    </w:p>
    <w:p w:rsidR="00F77318" w:rsidRPr="00F77318" w:rsidRDefault="00F77318" w:rsidP="00F77318">
      <w:pPr>
        <w:pStyle w:val="BodyText"/>
        <w:numPr>
          <w:ilvl w:val="0"/>
          <w:numId w:val="28"/>
        </w:numPr>
        <w:spacing w:before="196"/>
      </w:pPr>
      <w:r w:rsidRPr="00F77318">
        <w:t xml:space="preserve">Equity </w:t>
      </w:r>
    </w:p>
    <w:p w:rsidR="00F77318" w:rsidRPr="00F77318" w:rsidRDefault="00F77318" w:rsidP="00F77318">
      <w:pPr>
        <w:pStyle w:val="BodyText"/>
        <w:numPr>
          <w:ilvl w:val="0"/>
          <w:numId w:val="28"/>
        </w:numPr>
        <w:spacing w:before="196"/>
      </w:pPr>
      <w:r w:rsidRPr="00F77318">
        <w:t>Progressive taxation</w:t>
      </w:r>
    </w:p>
    <w:p w:rsidR="00193806" w:rsidRDefault="00193806" w:rsidP="00193806">
      <w:pPr>
        <w:pStyle w:val="BodyText"/>
        <w:spacing w:before="196"/>
        <w:ind w:left="720"/>
        <w:rPr>
          <w:b/>
          <w:i w:val="0"/>
        </w:rPr>
      </w:pPr>
      <w:r w:rsidRPr="00193806">
        <w:rPr>
          <w:b/>
          <w:i w:val="0"/>
        </w:rPr>
        <w:t>(b)</w:t>
      </w:r>
      <w:r w:rsidRPr="00193806">
        <w:rPr>
          <w:b/>
          <w:i w:val="0"/>
          <w:spacing w:val="-1"/>
        </w:rPr>
        <w:t xml:space="preserve">  Discuss ways through which </w:t>
      </w:r>
      <w:proofErr w:type="spellStart"/>
      <w:r w:rsidRPr="00193806">
        <w:rPr>
          <w:b/>
          <w:i w:val="0"/>
          <w:spacing w:val="-1"/>
        </w:rPr>
        <w:t>Harambee</w:t>
      </w:r>
      <w:proofErr w:type="spellEnd"/>
      <w:r w:rsidRPr="00193806">
        <w:rPr>
          <w:b/>
          <w:i w:val="0"/>
          <w:spacing w:val="-1"/>
        </w:rPr>
        <w:t xml:space="preserve"> philosophy has promoted development of health Kenya</w:t>
      </w:r>
      <w:r w:rsidRPr="00193806">
        <w:rPr>
          <w:b/>
          <w:i w:val="0"/>
        </w:rPr>
        <w:t xml:space="preserve">                                                                </w:t>
      </w:r>
      <w:r w:rsidR="00F77318">
        <w:rPr>
          <w:b/>
          <w:i w:val="0"/>
        </w:rPr>
        <w:t xml:space="preserve">               </w:t>
      </w:r>
      <w:r w:rsidRPr="00193806">
        <w:rPr>
          <w:b/>
          <w:i w:val="0"/>
        </w:rPr>
        <w:t xml:space="preserve">                       </w:t>
      </w:r>
      <w:r w:rsidRPr="00193806">
        <w:rPr>
          <w:b/>
          <w:i w:val="0"/>
          <w:spacing w:val="1"/>
        </w:rPr>
        <w:t xml:space="preserve"> </w:t>
      </w:r>
      <w:r w:rsidRPr="00193806">
        <w:rPr>
          <w:b/>
          <w:i w:val="0"/>
        </w:rPr>
        <w:t>(10</w:t>
      </w:r>
      <w:r w:rsidRPr="00193806">
        <w:rPr>
          <w:b/>
          <w:i w:val="0"/>
          <w:spacing w:val="-57"/>
        </w:rPr>
        <w:t xml:space="preserve"> </w:t>
      </w:r>
      <w:r w:rsidRPr="00193806">
        <w:rPr>
          <w:b/>
          <w:i w:val="0"/>
        </w:rPr>
        <w:t>marks)</w:t>
      </w:r>
    </w:p>
    <w:p w:rsidR="00F77318" w:rsidRPr="00965B5D" w:rsidRDefault="00F77318" w:rsidP="00F77318">
      <w:pPr>
        <w:pStyle w:val="BodyText"/>
        <w:numPr>
          <w:ilvl w:val="0"/>
          <w:numId w:val="29"/>
        </w:numPr>
        <w:spacing w:before="196"/>
      </w:pPr>
      <w:r w:rsidRPr="00965B5D">
        <w:t xml:space="preserve">Contributions have been used to build health </w:t>
      </w:r>
      <w:proofErr w:type="spellStart"/>
      <w:r w:rsidRPr="00965B5D">
        <w:t>centres</w:t>
      </w:r>
      <w:proofErr w:type="spellEnd"/>
      <w:r w:rsidRPr="00965B5D">
        <w:t>/hospitals</w:t>
      </w:r>
    </w:p>
    <w:p w:rsidR="00F77318" w:rsidRPr="00965B5D" w:rsidRDefault="00F77318" w:rsidP="00F77318">
      <w:pPr>
        <w:pStyle w:val="BodyText"/>
        <w:numPr>
          <w:ilvl w:val="0"/>
          <w:numId w:val="29"/>
        </w:numPr>
        <w:spacing w:before="196"/>
      </w:pPr>
      <w:r w:rsidRPr="00965B5D">
        <w:t>Establishment of medical training institutions</w:t>
      </w:r>
    </w:p>
    <w:p w:rsidR="00F77318" w:rsidRPr="00965B5D" w:rsidRDefault="00F77318" w:rsidP="00F77318">
      <w:pPr>
        <w:pStyle w:val="BodyText"/>
        <w:numPr>
          <w:ilvl w:val="0"/>
          <w:numId w:val="29"/>
        </w:numPr>
        <w:spacing w:before="196"/>
      </w:pPr>
      <w:r w:rsidRPr="00965B5D">
        <w:t>Funds have been used to equip health facilities</w:t>
      </w:r>
    </w:p>
    <w:p w:rsidR="00F77318" w:rsidRPr="00965B5D" w:rsidRDefault="00F77318" w:rsidP="00F77318">
      <w:pPr>
        <w:pStyle w:val="BodyText"/>
        <w:numPr>
          <w:ilvl w:val="0"/>
          <w:numId w:val="29"/>
        </w:numPr>
        <w:spacing w:before="196"/>
      </w:pPr>
      <w:r w:rsidRPr="00965B5D">
        <w:t xml:space="preserve">Health workers have been paid through </w:t>
      </w:r>
      <w:proofErr w:type="spellStart"/>
      <w:r w:rsidRPr="00965B5D">
        <w:t>Harambee</w:t>
      </w:r>
      <w:proofErr w:type="spellEnd"/>
      <w:r w:rsidRPr="00965B5D">
        <w:t xml:space="preserve"> contributions</w:t>
      </w:r>
    </w:p>
    <w:p w:rsidR="00F77318" w:rsidRPr="00965B5D" w:rsidRDefault="00965B5D" w:rsidP="00F77318">
      <w:pPr>
        <w:pStyle w:val="BodyText"/>
        <w:numPr>
          <w:ilvl w:val="0"/>
          <w:numId w:val="29"/>
        </w:numPr>
        <w:spacing w:before="196"/>
      </w:pPr>
      <w:r w:rsidRPr="00965B5D">
        <w:t>Money raised has enabled sick people to seek medication within and  outside the country</w:t>
      </w:r>
    </w:p>
    <w:p w:rsidR="00965B5D" w:rsidRPr="00965B5D" w:rsidRDefault="00965B5D" w:rsidP="00F77318">
      <w:pPr>
        <w:pStyle w:val="BodyText"/>
        <w:numPr>
          <w:ilvl w:val="0"/>
          <w:numId w:val="29"/>
        </w:numPr>
        <w:spacing w:before="196"/>
      </w:pPr>
      <w:r w:rsidRPr="00965B5D">
        <w:t>Money raised has been used to purchase drugs for the needy</w:t>
      </w:r>
    </w:p>
    <w:p w:rsidR="00965B5D" w:rsidRPr="00965B5D" w:rsidRDefault="00965B5D" w:rsidP="00F77318">
      <w:pPr>
        <w:pStyle w:val="BodyText"/>
        <w:numPr>
          <w:ilvl w:val="0"/>
          <w:numId w:val="29"/>
        </w:numPr>
        <w:spacing w:before="196"/>
      </w:pPr>
      <w:r w:rsidRPr="00965B5D">
        <w:lastRenderedPageBreak/>
        <w:t xml:space="preserve">Have motivated some medical </w:t>
      </w:r>
      <w:proofErr w:type="spellStart"/>
      <w:r w:rsidRPr="00965B5D">
        <w:t>personel</w:t>
      </w:r>
      <w:proofErr w:type="spellEnd"/>
      <w:r w:rsidRPr="00965B5D">
        <w:t xml:space="preserve"> to offer free medical services to the people</w:t>
      </w:r>
    </w:p>
    <w:p w:rsidR="00193806" w:rsidRPr="00193806" w:rsidRDefault="00193806" w:rsidP="00193806">
      <w:pPr>
        <w:pStyle w:val="BodyText"/>
        <w:rPr>
          <w:b/>
          <w:i w:val="0"/>
        </w:rPr>
      </w:pPr>
    </w:p>
    <w:p w:rsidR="00193806" w:rsidRPr="00193806" w:rsidRDefault="00193806" w:rsidP="00193806">
      <w:pPr>
        <w:jc w:val="center"/>
        <w:rPr>
          <w:b/>
          <w:sz w:val="24"/>
          <w:szCs w:val="24"/>
          <w:u w:val="single"/>
        </w:rPr>
      </w:pPr>
      <w:r w:rsidRPr="00193806">
        <w:rPr>
          <w:b/>
          <w:sz w:val="24"/>
          <w:szCs w:val="24"/>
          <w:u w:val="single"/>
        </w:rPr>
        <w:t>SECTION</w:t>
      </w:r>
      <w:r w:rsidRPr="00193806">
        <w:rPr>
          <w:b/>
          <w:spacing w:val="-2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C (30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MARKS)</w:t>
      </w:r>
    </w:p>
    <w:p w:rsidR="00193806" w:rsidRPr="00193806" w:rsidRDefault="00193806" w:rsidP="00193806">
      <w:pPr>
        <w:jc w:val="center"/>
        <w:rPr>
          <w:b/>
          <w:sz w:val="24"/>
          <w:szCs w:val="24"/>
          <w:u w:val="single"/>
        </w:rPr>
      </w:pPr>
    </w:p>
    <w:p w:rsidR="00193806" w:rsidRPr="00193806" w:rsidRDefault="00193806" w:rsidP="00193806">
      <w:pPr>
        <w:jc w:val="center"/>
        <w:rPr>
          <w:b/>
          <w:sz w:val="24"/>
          <w:szCs w:val="24"/>
          <w:u w:val="single"/>
        </w:rPr>
      </w:pPr>
      <w:r w:rsidRPr="00193806">
        <w:rPr>
          <w:b/>
          <w:sz w:val="24"/>
          <w:szCs w:val="24"/>
          <w:u w:val="single"/>
        </w:rPr>
        <w:t>Answer</w:t>
      </w:r>
      <w:r w:rsidRPr="00193806">
        <w:rPr>
          <w:b/>
          <w:spacing w:val="-2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any</w:t>
      </w:r>
      <w:r w:rsidRPr="00193806">
        <w:rPr>
          <w:b/>
          <w:spacing w:val="-2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two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questions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from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this</w:t>
      </w:r>
      <w:r w:rsidRPr="00193806">
        <w:rPr>
          <w:b/>
          <w:spacing w:val="-1"/>
          <w:sz w:val="24"/>
          <w:szCs w:val="24"/>
          <w:u w:val="single"/>
        </w:rPr>
        <w:t xml:space="preserve"> </w:t>
      </w:r>
      <w:r w:rsidRPr="00193806">
        <w:rPr>
          <w:b/>
          <w:sz w:val="24"/>
          <w:szCs w:val="24"/>
          <w:u w:val="single"/>
        </w:rPr>
        <w:t>section.</w:t>
      </w:r>
    </w:p>
    <w:p w:rsidR="00193806" w:rsidRPr="00193806" w:rsidRDefault="00193806" w:rsidP="00193806">
      <w:pPr>
        <w:jc w:val="center"/>
        <w:rPr>
          <w:b/>
          <w:sz w:val="24"/>
          <w:szCs w:val="24"/>
          <w:u w:val="single"/>
        </w:rPr>
      </w:pPr>
    </w:p>
    <w:p w:rsidR="00193806" w:rsidRDefault="00193806" w:rsidP="00193806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193806">
        <w:rPr>
          <w:b/>
          <w:spacing w:val="-2"/>
          <w:sz w:val="24"/>
          <w:szCs w:val="24"/>
        </w:rPr>
        <w:t>(a) State t</w:t>
      </w:r>
      <w:r w:rsidRPr="00193806">
        <w:rPr>
          <w:b/>
          <w:bCs/>
          <w:spacing w:val="-2"/>
          <w:sz w:val="24"/>
          <w:szCs w:val="24"/>
        </w:rPr>
        <w:t>hree</w:t>
      </w:r>
      <w:r w:rsidRPr="00193806">
        <w:rPr>
          <w:b/>
          <w:spacing w:val="-2"/>
          <w:sz w:val="24"/>
          <w:szCs w:val="24"/>
        </w:rPr>
        <w:t xml:space="preserve"> rights of persons living with disabilities in Kenya</w:t>
      </w:r>
      <w:r w:rsidR="00382CAE">
        <w:rPr>
          <w:b/>
          <w:spacing w:val="-2"/>
          <w:sz w:val="24"/>
          <w:szCs w:val="24"/>
        </w:rPr>
        <w:t xml:space="preserve">                  </w:t>
      </w:r>
      <w:r w:rsidRPr="00193806">
        <w:rPr>
          <w:b/>
          <w:spacing w:val="-2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(3</w:t>
      </w:r>
      <w:r w:rsidRPr="00193806">
        <w:rPr>
          <w:b/>
          <w:spacing w:val="-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marks)</w:t>
      </w:r>
    </w:p>
    <w:p w:rsidR="00382CAE" w:rsidRPr="00382CAE" w:rsidRDefault="00382CAE" w:rsidP="00382CAE">
      <w:pPr>
        <w:pStyle w:val="ListParagraph"/>
        <w:numPr>
          <w:ilvl w:val="0"/>
          <w:numId w:val="30"/>
        </w:numPr>
        <w:spacing w:line="360" w:lineRule="auto"/>
        <w:rPr>
          <w:i/>
          <w:sz w:val="24"/>
          <w:szCs w:val="24"/>
        </w:rPr>
      </w:pPr>
      <w:r w:rsidRPr="00382CAE">
        <w:rPr>
          <w:i/>
          <w:sz w:val="24"/>
          <w:szCs w:val="24"/>
        </w:rPr>
        <w:t>They should enjoy the following rights:</w:t>
      </w:r>
    </w:p>
    <w:p w:rsidR="00382CAE" w:rsidRPr="00382CAE" w:rsidRDefault="00382CAE" w:rsidP="00382CAE">
      <w:pPr>
        <w:pStyle w:val="ListParagraph"/>
        <w:numPr>
          <w:ilvl w:val="0"/>
          <w:numId w:val="30"/>
        </w:numPr>
        <w:spacing w:line="360" w:lineRule="auto"/>
        <w:rPr>
          <w:i/>
          <w:sz w:val="24"/>
          <w:szCs w:val="24"/>
        </w:rPr>
      </w:pPr>
      <w:r w:rsidRPr="00382CAE">
        <w:rPr>
          <w:i/>
          <w:sz w:val="24"/>
          <w:szCs w:val="24"/>
        </w:rPr>
        <w:t>Treated with dignity and respect and be addressed and referred to not in a manner that is demeaning.</w:t>
      </w:r>
    </w:p>
    <w:p w:rsidR="00382CAE" w:rsidRPr="00382CAE" w:rsidRDefault="00382CAE" w:rsidP="00382CAE">
      <w:pPr>
        <w:pStyle w:val="ListParagraph"/>
        <w:numPr>
          <w:ilvl w:val="0"/>
          <w:numId w:val="30"/>
        </w:numPr>
        <w:spacing w:line="360" w:lineRule="auto"/>
        <w:rPr>
          <w:i/>
          <w:sz w:val="24"/>
          <w:szCs w:val="24"/>
        </w:rPr>
      </w:pPr>
      <w:r w:rsidRPr="00382CAE">
        <w:rPr>
          <w:i/>
          <w:sz w:val="24"/>
          <w:szCs w:val="24"/>
        </w:rPr>
        <w:t>Access educational institutions and facilities for persons with disabilities that are integrated in to the society to the interest of the person.</w:t>
      </w:r>
    </w:p>
    <w:p w:rsidR="00382CAE" w:rsidRPr="00382CAE" w:rsidRDefault="00382CAE" w:rsidP="00382CAE">
      <w:pPr>
        <w:pStyle w:val="ListParagraph"/>
        <w:numPr>
          <w:ilvl w:val="0"/>
          <w:numId w:val="30"/>
        </w:numPr>
        <w:spacing w:line="360" w:lineRule="auto"/>
        <w:rPr>
          <w:i/>
          <w:sz w:val="24"/>
          <w:szCs w:val="24"/>
        </w:rPr>
      </w:pPr>
      <w:r w:rsidRPr="00382CAE">
        <w:rPr>
          <w:i/>
          <w:sz w:val="24"/>
          <w:szCs w:val="24"/>
        </w:rPr>
        <w:t>Reasonable access to all places, public transport &amp; information.</w:t>
      </w:r>
    </w:p>
    <w:p w:rsidR="00382CAE" w:rsidRPr="00382CAE" w:rsidRDefault="00382CAE" w:rsidP="00382CAE">
      <w:pPr>
        <w:pStyle w:val="ListParagraph"/>
        <w:numPr>
          <w:ilvl w:val="0"/>
          <w:numId w:val="30"/>
        </w:numPr>
        <w:spacing w:line="360" w:lineRule="auto"/>
        <w:rPr>
          <w:i/>
          <w:sz w:val="24"/>
          <w:szCs w:val="24"/>
        </w:rPr>
      </w:pPr>
      <w:r w:rsidRPr="00382CAE">
        <w:rPr>
          <w:i/>
          <w:sz w:val="24"/>
          <w:szCs w:val="24"/>
        </w:rPr>
        <w:t>Use the sign language, Braille or any other appropriate form of communication.</w:t>
      </w:r>
    </w:p>
    <w:p w:rsidR="00382CAE" w:rsidRPr="00382CAE" w:rsidRDefault="00382CAE" w:rsidP="00382CAE">
      <w:pPr>
        <w:pStyle w:val="ListParagraph"/>
        <w:numPr>
          <w:ilvl w:val="0"/>
          <w:numId w:val="30"/>
        </w:numPr>
        <w:spacing w:line="360" w:lineRule="auto"/>
        <w:rPr>
          <w:i/>
          <w:sz w:val="24"/>
          <w:szCs w:val="24"/>
        </w:rPr>
      </w:pPr>
      <w:r w:rsidRPr="00382CAE">
        <w:rPr>
          <w:i/>
          <w:sz w:val="24"/>
          <w:szCs w:val="24"/>
        </w:rPr>
        <w:t>Access materials and devices to overcome constraints arising from the person’s disability.</w:t>
      </w:r>
    </w:p>
    <w:p w:rsidR="00193806" w:rsidRPr="00193806" w:rsidRDefault="00193806" w:rsidP="00193806">
      <w:pPr>
        <w:pStyle w:val="ListParagraph"/>
        <w:spacing w:line="360" w:lineRule="auto"/>
        <w:ind w:left="720" w:firstLine="0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 xml:space="preserve">(b) Describe </w:t>
      </w:r>
      <w:r w:rsidRPr="00193806">
        <w:rPr>
          <w:b/>
          <w:bCs/>
          <w:sz w:val="24"/>
          <w:szCs w:val="24"/>
        </w:rPr>
        <w:t>six</w:t>
      </w:r>
      <w:r w:rsidRPr="00193806">
        <w:rPr>
          <w:b/>
          <w:sz w:val="24"/>
          <w:szCs w:val="24"/>
        </w:rPr>
        <w:t xml:space="preserve"> features of the constitution of Kenya, 2010</w:t>
      </w:r>
      <w:r w:rsidR="00382CAE">
        <w:rPr>
          <w:b/>
          <w:sz w:val="24"/>
          <w:szCs w:val="24"/>
        </w:rPr>
        <w:t xml:space="preserve">              </w:t>
      </w:r>
      <w:r w:rsidRPr="00193806">
        <w:rPr>
          <w:b/>
          <w:sz w:val="24"/>
          <w:szCs w:val="24"/>
        </w:rPr>
        <w:t xml:space="preserve">       </w:t>
      </w:r>
      <w:r w:rsidRPr="00193806">
        <w:rPr>
          <w:b/>
          <w:spacing w:val="-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(12</w:t>
      </w:r>
      <w:r w:rsidRPr="00193806">
        <w:rPr>
          <w:b/>
          <w:spacing w:val="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marks)</w:t>
      </w:r>
    </w:p>
    <w:p w:rsidR="00193806" w:rsidRDefault="00382CAE" w:rsidP="00382CAE">
      <w:pPr>
        <w:pStyle w:val="BodyText"/>
        <w:numPr>
          <w:ilvl w:val="0"/>
          <w:numId w:val="31"/>
        </w:numPr>
        <w:spacing w:before="1"/>
      </w:pPr>
      <w:r w:rsidRPr="00382CAE">
        <w:t>Sovereignty of the people and supremacy of the Constitution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The Republic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Citizenship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The Bill of Rights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Land and Environment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Leadership and Integrity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Legislature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Executive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Judiciary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Devolved Government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Public Finance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National Security</w:t>
      </w:r>
    </w:p>
    <w:p w:rsidR="00382CAE" w:rsidRDefault="00382CAE" w:rsidP="00382CAE">
      <w:pPr>
        <w:pStyle w:val="BodyText"/>
        <w:numPr>
          <w:ilvl w:val="0"/>
          <w:numId w:val="31"/>
        </w:numPr>
        <w:spacing w:before="1"/>
      </w:pPr>
      <w:r>
        <w:t>Public Finance</w:t>
      </w:r>
    </w:p>
    <w:p w:rsidR="00382CAE" w:rsidRDefault="002A3957" w:rsidP="00382CAE">
      <w:pPr>
        <w:pStyle w:val="BodyText"/>
        <w:numPr>
          <w:ilvl w:val="0"/>
          <w:numId w:val="31"/>
        </w:numPr>
        <w:spacing w:before="1"/>
      </w:pPr>
      <w:r>
        <w:t>General Provisions</w:t>
      </w:r>
    </w:p>
    <w:p w:rsidR="002A3957" w:rsidRDefault="002A3957" w:rsidP="00382CAE">
      <w:pPr>
        <w:pStyle w:val="BodyText"/>
        <w:numPr>
          <w:ilvl w:val="0"/>
          <w:numId w:val="31"/>
        </w:numPr>
        <w:spacing w:before="1"/>
      </w:pPr>
      <w:r>
        <w:t>Representation of the People</w:t>
      </w:r>
    </w:p>
    <w:p w:rsidR="002A3957" w:rsidRDefault="002A3957" w:rsidP="00382CAE">
      <w:pPr>
        <w:pStyle w:val="BodyText"/>
        <w:numPr>
          <w:ilvl w:val="0"/>
          <w:numId w:val="31"/>
        </w:numPr>
        <w:spacing w:before="1"/>
      </w:pPr>
      <w:r>
        <w:t xml:space="preserve">Commissions      </w:t>
      </w:r>
    </w:p>
    <w:p w:rsidR="002A3957" w:rsidRPr="00382CAE" w:rsidRDefault="002A3957" w:rsidP="002A3957">
      <w:pPr>
        <w:pStyle w:val="BodyText"/>
        <w:spacing w:before="1"/>
        <w:ind w:left="720"/>
      </w:pPr>
      <w:r>
        <w:t xml:space="preserve">        N/B STUDENTS TO EXPLAIN</w:t>
      </w:r>
    </w:p>
    <w:p w:rsidR="00382CAE" w:rsidRPr="00193806" w:rsidRDefault="00382CAE" w:rsidP="00382CAE">
      <w:pPr>
        <w:pStyle w:val="BodyText"/>
        <w:spacing w:before="1"/>
        <w:ind w:left="720"/>
        <w:rPr>
          <w:b/>
          <w:i w:val="0"/>
        </w:rPr>
      </w:pP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461"/>
        </w:tabs>
        <w:rPr>
          <w:b/>
          <w:sz w:val="24"/>
          <w:szCs w:val="24"/>
        </w:rPr>
      </w:pPr>
      <w:r w:rsidRPr="00193806">
        <w:rPr>
          <w:b/>
          <w:spacing w:val="-1"/>
          <w:sz w:val="24"/>
          <w:szCs w:val="24"/>
        </w:rPr>
        <w:t xml:space="preserve">(a) State the </w:t>
      </w:r>
      <w:r w:rsidRPr="00193806">
        <w:rPr>
          <w:b/>
          <w:bCs/>
          <w:spacing w:val="-1"/>
          <w:sz w:val="24"/>
          <w:szCs w:val="24"/>
        </w:rPr>
        <w:t>composition</w:t>
      </w:r>
      <w:r w:rsidRPr="00193806">
        <w:rPr>
          <w:b/>
          <w:spacing w:val="-1"/>
          <w:sz w:val="24"/>
          <w:szCs w:val="24"/>
        </w:rPr>
        <w:t xml:space="preserve"> of the National Security Council in Kenya </w:t>
      </w:r>
      <w:r w:rsidR="00382CAE">
        <w:rPr>
          <w:b/>
          <w:spacing w:val="-1"/>
          <w:sz w:val="24"/>
          <w:szCs w:val="24"/>
        </w:rPr>
        <w:t xml:space="preserve">        </w:t>
      </w:r>
      <w:r w:rsidRPr="00193806">
        <w:rPr>
          <w:b/>
          <w:sz w:val="24"/>
          <w:szCs w:val="24"/>
        </w:rPr>
        <w:t>(3</w:t>
      </w:r>
      <w:r w:rsidRPr="00193806">
        <w:rPr>
          <w:b/>
          <w:spacing w:val="-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marks)</w:t>
      </w:r>
    </w:p>
    <w:p w:rsidR="002A3957" w:rsidRPr="002A3957" w:rsidRDefault="002A3957" w:rsidP="002A3957">
      <w:pPr>
        <w:pStyle w:val="ListParagraph"/>
        <w:numPr>
          <w:ilvl w:val="0"/>
          <w:numId w:val="32"/>
        </w:numPr>
        <w:tabs>
          <w:tab w:val="left" w:pos="461"/>
        </w:tabs>
        <w:rPr>
          <w:i/>
          <w:sz w:val="24"/>
          <w:szCs w:val="24"/>
        </w:rPr>
      </w:pPr>
      <w:r w:rsidRPr="002A3957">
        <w:rPr>
          <w:i/>
          <w:sz w:val="24"/>
          <w:szCs w:val="24"/>
        </w:rPr>
        <w:t>President</w:t>
      </w:r>
    </w:p>
    <w:p w:rsidR="002A3957" w:rsidRPr="002A3957" w:rsidRDefault="002A3957" w:rsidP="002A3957">
      <w:pPr>
        <w:pStyle w:val="ListParagraph"/>
        <w:numPr>
          <w:ilvl w:val="0"/>
          <w:numId w:val="32"/>
        </w:numPr>
        <w:tabs>
          <w:tab w:val="left" w:pos="461"/>
        </w:tabs>
        <w:rPr>
          <w:i/>
          <w:sz w:val="24"/>
          <w:szCs w:val="24"/>
        </w:rPr>
      </w:pPr>
      <w:r w:rsidRPr="002A3957">
        <w:rPr>
          <w:i/>
          <w:sz w:val="24"/>
          <w:szCs w:val="24"/>
        </w:rPr>
        <w:t>Deputy President</w:t>
      </w:r>
    </w:p>
    <w:p w:rsidR="002A3957" w:rsidRPr="002A3957" w:rsidRDefault="002A3957" w:rsidP="002A3957">
      <w:pPr>
        <w:pStyle w:val="ListParagraph"/>
        <w:numPr>
          <w:ilvl w:val="0"/>
          <w:numId w:val="32"/>
        </w:numPr>
        <w:tabs>
          <w:tab w:val="left" w:pos="461"/>
        </w:tabs>
        <w:rPr>
          <w:i/>
          <w:sz w:val="24"/>
          <w:szCs w:val="24"/>
        </w:rPr>
      </w:pPr>
      <w:r w:rsidRPr="002A3957">
        <w:rPr>
          <w:i/>
          <w:sz w:val="24"/>
          <w:szCs w:val="24"/>
        </w:rPr>
        <w:t>Chief of Defense Forces</w:t>
      </w:r>
    </w:p>
    <w:p w:rsidR="002A3957" w:rsidRPr="002A3957" w:rsidRDefault="002A3957" w:rsidP="002A3957">
      <w:pPr>
        <w:pStyle w:val="ListParagraph"/>
        <w:numPr>
          <w:ilvl w:val="0"/>
          <w:numId w:val="32"/>
        </w:numPr>
        <w:tabs>
          <w:tab w:val="left" w:pos="461"/>
        </w:tabs>
        <w:rPr>
          <w:i/>
          <w:sz w:val="24"/>
          <w:szCs w:val="24"/>
        </w:rPr>
      </w:pPr>
      <w:r w:rsidRPr="002A3957">
        <w:rPr>
          <w:i/>
          <w:sz w:val="24"/>
          <w:szCs w:val="24"/>
        </w:rPr>
        <w:t>CS Defense</w:t>
      </w:r>
    </w:p>
    <w:p w:rsidR="002A3957" w:rsidRPr="002A3957" w:rsidRDefault="002A3957" w:rsidP="002A3957">
      <w:pPr>
        <w:pStyle w:val="ListParagraph"/>
        <w:numPr>
          <w:ilvl w:val="0"/>
          <w:numId w:val="32"/>
        </w:numPr>
        <w:tabs>
          <w:tab w:val="left" w:pos="461"/>
        </w:tabs>
        <w:rPr>
          <w:b/>
          <w:sz w:val="24"/>
          <w:szCs w:val="24"/>
        </w:rPr>
      </w:pPr>
      <w:r w:rsidRPr="002A3957">
        <w:rPr>
          <w:i/>
          <w:sz w:val="24"/>
          <w:szCs w:val="24"/>
        </w:rPr>
        <w:t>CS Interior</w:t>
      </w:r>
    </w:p>
    <w:p w:rsidR="002A3957" w:rsidRPr="002A3957" w:rsidRDefault="002A3957" w:rsidP="002A3957">
      <w:pPr>
        <w:pStyle w:val="ListParagraph"/>
        <w:numPr>
          <w:ilvl w:val="0"/>
          <w:numId w:val="32"/>
        </w:numPr>
        <w:tabs>
          <w:tab w:val="left" w:pos="461"/>
        </w:tabs>
        <w:rPr>
          <w:b/>
          <w:sz w:val="24"/>
          <w:szCs w:val="24"/>
        </w:rPr>
      </w:pPr>
      <w:r>
        <w:rPr>
          <w:i/>
          <w:sz w:val="24"/>
          <w:szCs w:val="24"/>
        </w:rPr>
        <w:t>Director General NIS</w:t>
      </w:r>
    </w:p>
    <w:p w:rsidR="002A3957" w:rsidRPr="00193806" w:rsidRDefault="002A3957" w:rsidP="002A3957">
      <w:pPr>
        <w:pStyle w:val="ListParagraph"/>
        <w:numPr>
          <w:ilvl w:val="0"/>
          <w:numId w:val="32"/>
        </w:numPr>
        <w:tabs>
          <w:tab w:val="left" w:pos="461"/>
        </w:tabs>
        <w:rPr>
          <w:b/>
          <w:sz w:val="24"/>
          <w:szCs w:val="24"/>
        </w:rPr>
      </w:pPr>
      <w:r>
        <w:rPr>
          <w:i/>
          <w:sz w:val="24"/>
          <w:szCs w:val="24"/>
        </w:rPr>
        <w:lastRenderedPageBreak/>
        <w:t>Inspector General of NPS</w:t>
      </w:r>
    </w:p>
    <w:p w:rsidR="00193806" w:rsidRPr="00193806" w:rsidRDefault="00193806" w:rsidP="00193806">
      <w:pPr>
        <w:pStyle w:val="BodyText"/>
        <w:spacing w:before="1"/>
        <w:rPr>
          <w:b/>
          <w:i w:val="0"/>
        </w:rPr>
      </w:pPr>
    </w:p>
    <w:p w:rsidR="00193806" w:rsidRDefault="00193806" w:rsidP="00193806">
      <w:pPr>
        <w:pStyle w:val="BodyText"/>
        <w:spacing w:line="276" w:lineRule="auto"/>
        <w:ind w:left="720" w:right="287"/>
        <w:rPr>
          <w:b/>
          <w:i w:val="0"/>
        </w:rPr>
      </w:pPr>
      <w:r w:rsidRPr="00193806">
        <w:rPr>
          <w:b/>
          <w:i w:val="0"/>
        </w:rPr>
        <w:t>(</w:t>
      </w:r>
      <w:proofErr w:type="gramStart"/>
      <w:r w:rsidRPr="00193806">
        <w:rPr>
          <w:b/>
          <w:i w:val="0"/>
        </w:rPr>
        <w:t>b</w:t>
      </w:r>
      <w:proofErr w:type="gramEnd"/>
      <w:r w:rsidRPr="00193806">
        <w:rPr>
          <w:b/>
          <w:i w:val="0"/>
        </w:rPr>
        <w:t>) Discuss</w:t>
      </w:r>
      <w:r w:rsidRPr="00193806">
        <w:rPr>
          <w:b/>
          <w:bCs/>
          <w:i w:val="0"/>
        </w:rPr>
        <w:t xml:space="preserve"> six</w:t>
      </w:r>
      <w:r w:rsidRPr="00193806">
        <w:rPr>
          <w:b/>
          <w:i w:val="0"/>
        </w:rPr>
        <w:t xml:space="preserve"> challenges facing correctional  Services in Kenya </w:t>
      </w:r>
      <w:r w:rsidR="00382CAE">
        <w:rPr>
          <w:b/>
          <w:i w:val="0"/>
        </w:rPr>
        <w:t xml:space="preserve">           </w:t>
      </w:r>
      <w:r w:rsidRPr="00193806">
        <w:rPr>
          <w:b/>
          <w:i w:val="0"/>
        </w:rPr>
        <w:t xml:space="preserve"> (12</w:t>
      </w:r>
      <w:r w:rsidRPr="00193806">
        <w:rPr>
          <w:b/>
          <w:i w:val="0"/>
          <w:spacing w:val="-58"/>
        </w:rPr>
        <w:t xml:space="preserve"> </w:t>
      </w:r>
      <w:r w:rsidRPr="00193806">
        <w:rPr>
          <w:b/>
          <w:i w:val="0"/>
        </w:rPr>
        <w:t>marks)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>Congestion in prison due to rising crime.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>Frequent outbreak and spread of disease due to congestion.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 xml:space="preserve">Mistreatment of prisoners by prison warders 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>Inadequate basic facilitates e.g. medical, clothing, etc.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>Poor living and working conditions for prison warders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 xml:space="preserve">Poor remuneration and terms of service for the warders 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 xml:space="preserve">Corruption among the warders and </w:t>
      </w:r>
      <w:r>
        <w:t>other senior officials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>Interference by influential people.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>Rapid changes affecting prisoners.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>Shortage of finance to run the institutions.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>Some inmates have hardened hence difficult to rehabilitate them.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>Long delays in the completion of court cases worsen congestion in prisons.</w:t>
      </w:r>
    </w:p>
    <w:p w:rsidR="00567A43" w:rsidRPr="00567A43" w:rsidRDefault="00567A43" w:rsidP="00567A43">
      <w:pPr>
        <w:pStyle w:val="BodyText"/>
        <w:numPr>
          <w:ilvl w:val="0"/>
          <w:numId w:val="33"/>
        </w:numPr>
        <w:spacing w:line="276" w:lineRule="auto"/>
        <w:ind w:right="287"/>
      </w:pPr>
      <w:r w:rsidRPr="00567A43">
        <w:t>Shortage of trained counselors to rehabilitate inmates</w:t>
      </w:r>
    </w:p>
    <w:p w:rsidR="00193806" w:rsidRDefault="00193806" w:rsidP="00193806">
      <w:pPr>
        <w:pStyle w:val="ListParagraph"/>
        <w:numPr>
          <w:ilvl w:val="0"/>
          <w:numId w:val="2"/>
        </w:numPr>
        <w:tabs>
          <w:tab w:val="left" w:pos="461"/>
        </w:tabs>
        <w:spacing w:before="199"/>
        <w:rPr>
          <w:b/>
          <w:sz w:val="24"/>
          <w:szCs w:val="24"/>
        </w:rPr>
      </w:pPr>
      <w:r w:rsidRPr="00193806">
        <w:rPr>
          <w:b/>
          <w:sz w:val="24"/>
          <w:szCs w:val="24"/>
        </w:rPr>
        <w:t xml:space="preserve">(a) Outline </w:t>
      </w:r>
      <w:r w:rsidRPr="00193806">
        <w:rPr>
          <w:b/>
          <w:bCs/>
          <w:sz w:val="24"/>
          <w:szCs w:val="24"/>
        </w:rPr>
        <w:t>three</w:t>
      </w:r>
      <w:r w:rsidRPr="00193806">
        <w:rPr>
          <w:b/>
          <w:sz w:val="24"/>
          <w:szCs w:val="24"/>
        </w:rPr>
        <w:t xml:space="preserve"> components of the national budget in Kenya</w:t>
      </w:r>
      <w:r w:rsidR="00382CAE">
        <w:rPr>
          <w:b/>
          <w:sz w:val="24"/>
          <w:szCs w:val="24"/>
        </w:rPr>
        <w:t xml:space="preserve">                  </w:t>
      </w:r>
      <w:r w:rsidRPr="00193806">
        <w:rPr>
          <w:b/>
          <w:sz w:val="24"/>
          <w:szCs w:val="24"/>
        </w:rPr>
        <w:t>(3</w:t>
      </w:r>
      <w:r w:rsidRPr="00193806">
        <w:rPr>
          <w:b/>
          <w:spacing w:val="1"/>
          <w:sz w:val="24"/>
          <w:szCs w:val="24"/>
        </w:rPr>
        <w:t xml:space="preserve"> </w:t>
      </w:r>
      <w:r w:rsidRPr="00193806">
        <w:rPr>
          <w:b/>
          <w:sz w:val="24"/>
          <w:szCs w:val="24"/>
        </w:rPr>
        <w:t>marks)</w:t>
      </w:r>
    </w:p>
    <w:p w:rsidR="00B032A2" w:rsidRPr="00B032A2" w:rsidRDefault="00B032A2" w:rsidP="00B032A2">
      <w:pPr>
        <w:pStyle w:val="ListParagraph"/>
        <w:numPr>
          <w:ilvl w:val="0"/>
          <w:numId w:val="34"/>
        </w:numPr>
        <w:tabs>
          <w:tab w:val="left" w:pos="461"/>
        </w:tabs>
        <w:spacing w:before="199"/>
        <w:rPr>
          <w:i/>
          <w:sz w:val="24"/>
          <w:szCs w:val="24"/>
        </w:rPr>
      </w:pPr>
      <w:r w:rsidRPr="00B032A2">
        <w:rPr>
          <w:i/>
          <w:sz w:val="24"/>
          <w:szCs w:val="24"/>
        </w:rPr>
        <w:t>Estimated amount of revenue required by the government during that yr.</w:t>
      </w:r>
    </w:p>
    <w:p w:rsidR="00B032A2" w:rsidRPr="00B032A2" w:rsidRDefault="00B032A2" w:rsidP="00B032A2">
      <w:pPr>
        <w:pStyle w:val="ListParagraph"/>
        <w:numPr>
          <w:ilvl w:val="0"/>
          <w:numId w:val="34"/>
        </w:numPr>
        <w:tabs>
          <w:tab w:val="left" w:pos="461"/>
        </w:tabs>
        <w:spacing w:before="199"/>
        <w:rPr>
          <w:i/>
          <w:sz w:val="24"/>
          <w:szCs w:val="24"/>
        </w:rPr>
      </w:pPr>
      <w:r w:rsidRPr="00B032A2">
        <w:rPr>
          <w:i/>
          <w:sz w:val="24"/>
          <w:szCs w:val="24"/>
        </w:rPr>
        <w:t>The various sources from which the government hopes to raise the revenue.</w:t>
      </w:r>
    </w:p>
    <w:p w:rsidR="00D315D8" w:rsidRPr="00193806" w:rsidRDefault="00B032A2" w:rsidP="00B032A2">
      <w:pPr>
        <w:pStyle w:val="ListParagraph"/>
        <w:numPr>
          <w:ilvl w:val="0"/>
          <w:numId w:val="34"/>
        </w:numPr>
        <w:tabs>
          <w:tab w:val="left" w:pos="461"/>
        </w:tabs>
        <w:spacing w:before="199"/>
        <w:rPr>
          <w:b/>
          <w:sz w:val="24"/>
          <w:szCs w:val="24"/>
        </w:rPr>
      </w:pPr>
      <w:r w:rsidRPr="00B032A2">
        <w:rPr>
          <w:i/>
          <w:sz w:val="24"/>
          <w:szCs w:val="24"/>
        </w:rPr>
        <w:t>Projects on which the revenue would be spent</w:t>
      </w:r>
    </w:p>
    <w:p w:rsidR="00193806" w:rsidRPr="00193806" w:rsidRDefault="00193806" w:rsidP="00193806">
      <w:pPr>
        <w:pStyle w:val="BodyText"/>
        <w:spacing w:before="1"/>
        <w:rPr>
          <w:b/>
          <w:i w:val="0"/>
        </w:rPr>
      </w:pPr>
    </w:p>
    <w:p w:rsidR="00193806" w:rsidRDefault="00193806" w:rsidP="00382CAE">
      <w:pPr>
        <w:pStyle w:val="BodyText"/>
        <w:ind w:left="720"/>
        <w:rPr>
          <w:b/>
          <w:i w:val="0"/>
        </w:rPr>
      </w:pPr>
      <w:r w:rsidRPr="00193806">
        <w:rPr>
          <w:b/>
          <w:i w:val="0"/>
          <w:spacing w:val="1"/>
        </w:rPr>
        <w:t xml:space="preserve">(b) Explain </w:t>
      </w:r>
      <w:r w:rsidRPr="00193806">
        <w:rPr>
          <w:b/>
          <w:bCs/>
          <w:i w:val="0"/>
          <w:spacing w:val="1"/>
        </w:rPr>
        <w:t xml:space="preserve">six </w:t>
      </w:r>
      <w:r w:rsidRPr="00193806">
        <w:rPr>
          <w:b/>
          <w:i w:val="0"/>
          <w:spacing w:val="1"/>
        </w:rPr>
        <w:t xml:space="preserve">ways in which the national government and county governments relate </w:t>
      </w:r>
      <w:r w:rsidR="00382CAE">
        <w:rPr>
          <w:b/>
          <w:i w:val="0"/>
          <w:spacing w:val="1"/>
        </w:rPr>
        <w:t xml:space="preserve">                                                                                                        </w:t>
      </w:r>
      <w:r w:rsidRPr="00193806">
        <w:rPr>
          <w:b/>
          <w:i w:val="0"/>
        </w:rPr>
        <w:t xml:space="preserve"> (12</w:t>
      </w:r>
      <w:r w:rsidRPr="00193806">
        <w:rPr>
          <w:b/>
          <w:i w:val="0"/>
          <w:spacing w:val="-1"/>
        </w:rPr>
        <w:t xml:space="preserve"> </w:t>
      </w:r>
      <w:r w:rsidRPr="00193806">
        <w:rPr>
          <w:b/>
          <w:i w:val="0"/>
        </w:rPr>
        <w:t>marks)</w:t>
      </w:r>
    </w:p>
    <w:p w:rsidR="00B032A2" w:rsidRDefault="00C27527" w:rsidP="00B032A2">
      <w:pPr>
        <w:pStyle w:val="BodyText"/>
        <w:numPr>
          <w:ilvl w:val="0"/>
          <w:numId w:val="35"/>
        </w:numPr>
        <w:rPr>
          <w:spacing w:val="1"/>
        </w:rPr>
      </w:pPr>
      <w:r>
        <w:rPr>
          <w:spacing w:val="1"/>
        </w:rPr>
        <w:t>Both levels must consult before decisions are made</w:t>
      </w:r>
    </w:p>
    <w:p w:rsidR="00C27527" w:rsidRDefault="00C27527" w:rsidP="00B032A2">
      <w:pPr>
        <w:pStyle w:val="BodyText"/>
        <w:numPr>
          <w:ilvl w:val="0"/>
          <w:numId w:val="35"/>
        </w:numPr>
        <w:rPr>
          <w:spacing w:val="1"/>
        </w:rPr>
      </w:pPr>
      <w:r>
        <w:rPr>
          <w:spacing w:val="1"/>
        </w:rPr>
        <w:t>Any conflict between the two levels are solved through legislation</w:t>
      </w:r>
    </w:p>
    <w:p w:rsidR="00C27527" w:rsidRDefault="00C27527" w:rsidP="00B032A2">
      <w:pPr>
        <w:pStyle w:val="BodyText"/>
        <w:numPr>
          <w:ilvl w:val="0"/>
          <w:numId w:val="35"/>
        </w:numPr>
        <w:rPr>
          <w:spacing w:val="1"/>
        </w:rPr>
      </w:pPr>
      <w:r>
        <w:rPr>
          <w:spacing w:val="1"/>
        </w:rPr>
        <w:t>The president has power to suspend a county government</w:t>
      </w:r>
    </w:p>
    <w:p w:rsidR="00C27527" w:rsidRDefault="00C27527" w:rsidP="00B032A2">
      <w:pPr>
        <w:pStyle w:val="BodyText"/>
        <w:numPr>
          <w:ilvl w:val="0"/>
          <w:numId w:val="35"/>
        </w:numPr>
        <w:rPr>
          <w:spacing w:val="1"/>
        </w:rPr>
      </w:pPr>
      <w:r>
        <w:rPr>
          <w:spacing w:val="1"/>
        </w:rPr>
        <w:t>Some national employees work in the counties</w:t>
      </w:r>
    </w:p>
    <w:p w:rsidR="00C27527" w:rsidRDefault="00C27527" w:rsidP="00B032A2">
      <w:pPr>
        <w:pStyle w:val="BodyText"/>
        <w:numPr>
          <w:ilvl w:val="0"/>
          <w:numId w:val="35"/>
        </w:numPr>
        <w:rPr>
          <w:spacing w:val="1"/>
        </w:rPr>
      </w:pPr>
      <w:r>
        <w:rPr>
          <w:spacing w:val="1"/>
        </w:rPr>
        <w:t>Both levels are bound by the national laws</w:t>
      </w:r>
    </w:p>
    <w:p w:rsidR="00C27527" w:rsidRDefault="00C27527" w:rsidP="00B032A2">
      <w:pPr>
        <w:pStyle w:val="BodyText"/>
        <w:numPr>
          <w:ilvl w:val="0"/>
          <w:numId w:val="35"/>
        </w:numPr>
        <w:rPr>
          <w:spacing w:val="1"/>
        </w:rPr>
      </w:pPr>
      <w:r>
        <w:rPr>
          <w:spacing w:val="1"/>
        </w:rPr>
        <w:t>Every year the national government grants counties with capitation</w:t>
      </w:r>
    </w:p>
    <w:p w:rsidR="00C27527" w:rsidRDefault="0037654C" w:rsidP="00B032A2">
      <w:pPr>
        <w:pStyle w:val="BodyText"/>
        <w:numPr>
          <w:ilvl w:val="0"/>
          <w:numId w:val="35"/>
        </w:numPr>
        <w:rPr>
          <w:spacing w:val="1"/>
        </w:rPr>
      </w:pPr>
      <w:r>
        <w:rPr>
          <w:spacing w:val="1"/>
        </w:rPr>
        <w:t>National government can advance a loan to counties</w:t>
      </w:r>
    </w:p>
    <w:p w:rsidR="0037654C" w:rsidRPr="00B032A2" w:rsidRDefault="0037654C" w:rsidP="00B032A2">
      <w:pPr>
        <w:pStyle w:val="BodyText"/>
        <w:numPr>
          <w:ilvl w:val="0"/>
          <w:numId w:val="35"/>
        </w:numPr>
        <w:rPr>
          <w:spacing w:val="1"/>
        </w:rPr>
      </w:pPr>
      <w:r>
        <w:rPr>
          <w:spacing w:val="1"/>
        </w:rPr>
        <w:t>The president can visit and make decisions regarding a county government</w:t>
      </w:r>
    </w:p>
    <w:p w:rsidR="00681641" w:rsidRPr="00193806" w:rsidRDefault="00681641">
      <w:pPr>
        <w:rPr>
          <w:b/>
        </w:rPr>
      </w:pPr>
    </w:p>
    <w:sectPr w:rsidR="00681641" w:rsidRPr="00193806">
      <w:pgSz w:w="12240" w:h="15840"/>
      <w:pgMar w:top="1360" w:right="1320" w:bottom="1200" w:left="134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69" w:rsidRDefault="004F4C69">
      <w:r>
        <w:separator/>
      </w:r>
    </w:p>
  </w:endnote>
  <w:endnote w:type="continuationSeparator" w:id="0">
    <w:p w:rsidR="004F4C69" w:rsidRDefault="004F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F46" w:rsidRDefault="00193806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DA2D39" wp14:editId="2505C378">
              <wp:simplePos x="0" y="0"/>
              <wp:positionH relativeFrom="page">
                <wp:posOffset>895985</wp:posOffset>
              </wp:positionH>
              <wp:positionV relativeFrom="page">
                <wp:posOffset>9242425</wp:posOffset>
              </wp:positionV>
              <wp:extent cx="5981065" cy="571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57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70.55pt;margin-top:727.75pt;width:470.95pt;height: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9288B50" wp14:editId="53756928">
              <wp:simplePos x="0" y="0"/>
              <wp:positionH relativeFrom="page">
                <wp:posOffset>876300</wp:posOffset>
              </wp:positionH>
              <wp:positionV relativeFrom="page">
                <wp:posOffset>9275445</wp:posOffset>
              </wp:positionV>
              <wp:extent cx="436118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1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F46" w:rsidRPr="004E3D86" w:rsidRDefault="0037654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5745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P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1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a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g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9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e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70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@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2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8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0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1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2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9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 xml:space="preserve">4 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22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SU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9"/>
                            </w:rPr>
                            <w:t>LI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 xml:space="preserve">MO 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22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J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O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I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N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9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 xml:space="preserve">T 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9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E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X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1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A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9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M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I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N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9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A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9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T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1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I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7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O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  <w:spacing w:val="10"/>
                            </w:rPr>
                            <w:t xml:space="preserve"> </w:t>
                          </w:r>
                          <w:r w:rsidRPr="004E3D86">
                            <w:rPr>
                              <w:rFonts w:ascii="Calibri"/>
                              <w:b/>
                              <w:color w:val="7E7E7E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pt;margin-top:730.35pt;width:343.4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hu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IaXke/HcFTCmR8tlp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" filled="f" stroked="f">
              <v:textbox inset="0,0,0,0">
                <w:txbxContent>
                  <w:p w:rsidR="00DF7F46" w:rsidRPr="004E3D86" w:rsidRDefault="0037654C">
                    <w:pPr>
                      <w:spacing w:line="245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5745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P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1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a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0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g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9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e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70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@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0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2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8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0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1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2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9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 xml:space="preserve">4  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22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SU</w:t>
                    </w:r>
                    <w:r>
                      <w:rPr>
                        <w:rFonts w:ascii="Calibri"/>
                        <w:b/>
                        <w:color w:val="7E7E7E"/>
                        <w:spacing w:val="9"/>
                      </w:rPr>
                      <w:t>LI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 xml:space="preserve">MO  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22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J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0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O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0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I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0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N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9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 xml:space="preserve">T  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9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E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0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X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1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A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9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M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0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I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0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N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9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A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9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T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1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I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7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O</w:t>
                    </w:r>
                    <w:r w:rsidRPr="004E3D86">
                      <w:rPr>
                        <w:rFonts w:ascii="Calibri"/>
                        <w:b/>
                        <w:color w:val="7E7E7E"/>
                        <w:spacing w:val="10"/>
                      </w:rPr>
                      <w:t xml:space="preserve"> </w:t>
                    </w:r>
                    <w:r w:rsidRPr="004E3D86">
                      <w:rPr>
                        <w:rFonts w:ascii="Calibri"/>
                        <w:b/>
                        <w:color w:val="7E7E7E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69" w:rsidRDefault="004F4C69">
      <w:r>
        <w:separator/>
      </w:r>
    </w:p>
  </w:footnote>
  <w:footnote w:type="continuationSeparator" w:id="0">
    <w:p w:rsidR="004F4C69" w:rsidRDefault="004F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1091" w:hanging="360"/>
      </w:pPr>
      <w:rPr>
        <w:rFonts w:ascii="Calibri" w:eastAsia="Calibri" w:hAnsi="Calibri" w:cs="Calibri" w:hint="default"/>
        <w:b/>
        <w:bCs/>
        <w:i/>
        <w:iCs/>
        <w:w w:val="98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>
    <w:nsid w:val="00573D45"/>
    <w:multiLevelType w:val="hybridMultilevel"/>
    <w:tmpl w:val="95766D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E86579"/>
    <w:multiLevelType w:val="hybridMultilevel"/>
    <w:tmpl w:val="4852C7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EC5756"/>
    <w:multiLevelType w:val="hybridMultilevel"/>
    <w:tmpl w:val="A198D0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6B1AE1"/>
    <w:multiLevelType w:val="hybridMultilevel"/>
    <w:tmpl w:val="9F3E9A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1901A2"/>
    <w:multiLevelType w:val="hybridMultilevel"/>
    <w:tmpl w:val="884069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514D5"/>
    <w:multiLevelType w:val="hybridMultilevel"/>
    <w:tmpl w:val="DE6A2E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3B139E"/>
    <w:multiLevelType w:val="hybridMultilevel"/>
    <w:tmpl w:val="8070CA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CE4501"/>
    <w:multiLevelType w:val="hybridMultilevel"/>
    <w:tmpl w:val="EC08A8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067E00"/>
    <w:multiLevelType w:val="hybridMultilevel"/>
    <w:tmpl w:val="32C28DB2"/>
    <w:lvl w:ilvl="0" w:tplc="66100AB6">
      <w:start w:val="1"/>
      <w:numFmt w:val="lowerRoman"/>
      <w:lvlText w:val="%1."/>
      <w:lvlJc w:val="right"/>
      <w:pPr>
        <w:ind w:left="144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742999"/>
    <w:multiLevelType w:val="hybridMultilevel"/>
    <w:tmpl w:val="D514F64A"/>
    <w:lvl w:ilvl="0" w:tplc="1144A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A5039D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56DBD"/>
    <w:multiLevelType w:val="hybridMultilevel"/>
    <w:tmpl w:val="962A37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F13CD1"/>
    <w:multiLevelType w:val="hybridMultilevel"/>
    <w:tmpl w:val="3488A042"/>
    <w:lvl w:ilvl="0" w:tplc="B5B0A3C4">
      <w:start w:val="1"/>
      <w:numFmt w:val="lowerRoman"/>
      <w:lvlText w:val="%1."/>
      <w:lvlJc w:val="right"/>
      <w:pPr>
        <w:ind w:left="144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313AC0"/>
    <w:multiLevelType w:val="hybridMultilevel"/>
    <w:tmpl w:val="A198D0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9C4249"/>
    <w:multiLevelType w:val="hybridMultilevel"/>
    <w:tmpl w:val="680866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7B7261"/>
    <w:multiLevelType w:val="hybridMultilevel"/>
    <w:tmpl w:val="265E5C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C6317B"/>
    <w:multiLevelType w:val="hybridMultilevel"/>
    <w:tmpl w:val="DB3058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452854"/>
    <w:multiLevelType w:val="hybridMultilevel"/>
    <w:tmpl w:val="C0E0CA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D64285"/>
    <w:multiLevelType w:val="hybridMultilevel"/>
    <w:tmpl w:val="0212C5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8D7051"/>
    <w:multiLevelType w:val="hybridMultilevel"/>
    <w:tmpl w:val="29645F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F25A9"/>
    <w:multiLevelType w:val="hybridMultilevel"/>
    <w:tmpl w:val="19B47A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8C00B9"/>
    <w:multiLevelType w:val="hybridMultilevel"/>
    <w:tmpl w:val="B2A609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7BC60E9"/>
    <w:multiLevelType w:val="hybridMultilevel"/>
    <w:tmpl w:val="1F86AD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7877E1"/>
    <w:multiLevelType w:val="hybridMultilevel"/>
    <w:tmpl w:val="9836CC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C02E7C"/>
    <w:multiLevelType w:val="hybridMultilevel"/>
    <w:tmpl w:val="09F69344"/>
    <w:lvl w:ilvl="0" w:tplc="165E84EA">
      <w:start w:val="1"/>
      <w:numFmt w:val="lowerRoman"/>
      <w:lvlText w:val="%1."/>
      <w:lvlJc w:val="right"/>
      <w:pPr>
        <w:ind w:left="144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8D5A28"/>
    <w:multiLevelType w:val="hybridMultilevel"/>
    <w:tmpl w:val="F134FF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8D350A"/>
    <w:multiLevelType w:val="hybridMultilevel"/>
    <w:tmpl w:val="DA581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50EEA"/>
    <w:multiLevelType w:val="hybridMultilevel"/>
    <w:tmpl w:val="0212C5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3C5E31"/>
    <w:multiLevelType w:val="hybridMultilevel"/>
    <w:tmpl w:val="680866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1C84C8F"/>
    <w:multiLevelType w:val="hybridMultilevel"/>
    <w:tmpl w:val="8E50FD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FD5CC6"/>
    <w:multiLevelType w:val="hybridMultilevel"/>
    <w:tmpl w:val="BDB44E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FF3D3F"/>
    <w:multiLevelType w:val="hybridMultilevel"/>
    <w:tmpl w:val="265E5C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67964DB"/>
    <w:multiLevelType w:val="hybridMultilevel"/>
    <w:tmpl w:val="DAAEDD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A5369"/>
    <w:multiLevelType w:val="hybridMultilevel"/>
    <w:tmpl w:val="33EA05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EC22D49"/>
    <w:multiLevelType w:val="hybridMultilevel"/>
    <w:tmpl w:val="30E2CE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18"/>
  </w:num>
  <w:num w:numId="7">
    <w:abstractNumId w:val="27"/>
  </w:num>
  <w:num w:numId="8">
    <w:abstractNumId w:val="33"/>
  </w:num>
  <w:num w:numId="9">
    <w:abstractNumId w:val="28"/>
  </w:num>
  <w:num w:numId="10">
    <w:abstractNumId w:val="14"/>
  </w:num>
  <w:num w:numId="11">
    <w:abstractNumId w:val="30"/>
  </w:num>
  <w:num w:numId="12">
    <w:abstractNumId w:val="4"/>
  </w:num>
  <w:num w:numId="13">
    <w:abstractNumId w:val="32"/>
  </w:num>
  <w:num w:numId="14">
    <w:abstractNumId w:val="26"/>
  </w:num>
  <w:num w:numId="15">
    <w:abstractNumId w:val="15"/>
  </w:num>
  <w:num w:numId="16">
    <w:abstractNumId w:val="31"/>
  </w:num>
  <w:num w:numId="17">
    <w:abstractNumId w:val="25"/>
  </w:num>
  <w:num w:numId="18">
    <w:abstractNumId w:val="21"/>
  </w:num>
  <w:num w:numId="19">
    <w:abstractNumId w:val="29"/>
  </w:num>
  <w:num w:numId="20">
    <w:abstractNumId w:val="19"/>
  </w:num>
  <w:num w:numId="21">
    <w:abstractNumId w:val="24"/>
  </w:num>
  <w:num w:numId="22">
    <w:abstractNumId w:val="6"/>
  </w:num>
  <w:num w:numId="23">
    <w:abstractNumId w:val="8"/>
  </w:num>
  <w:num w:numId="24">
    <w:abstractNumId w:val="20"/>
  </w:num>
  <w:num w:numId="25">
    <w:abstractNumId w:val="23"/>
  </w:num>
  <w:num w:numId="26">
    <w:abstractNumId w:val="11"/>
  </w:num>
  <w:num w:numId="27">
    <w:abstractNumId w:val="17"/>
  </w:num>
  <w:num w:numId="28">
    <w:abstractNumId w:val="22"/>
  </w:num>
  <w:num w:numId="29">
    <w:abstractNumId w:val="7"/>
  </w:num>
  <w:num w:numId="30">
    <w:abstractNumId w:val="34"/>
  </w:num>
  <w:num w:numId="31">
    <w:abstractNumId w:val="5"/>
  </w:num>
  <w:num w:numId="32">
    <w:abstractNumId w:val="9"/>
  </w:num>
  <w:num w:numId="33">
    <w:abstractNumId w:val="1"/>
  </w:num>
  <w:num w:numId="34">
    <w:abstractNumId w:val="1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61"/>
    <w:rsid w:val="00193806"/>
    <w:rsid w:val="002A3957"/>
    <w:rsid w:val="0037654C"/>
    <w:rsid w:val="00382CAE"/>
    <w:rsid w:val="003A2975"/>
    <w:rsid w:val="003B66E2"/>
    <w:rsid w:val="00431838"/>
    <w:rsid w:val="00446A34"/>
    <w:rsid w:val="004F4C69"/>
    <w:rsid w:val="005244C3"/>
    <w:rsid w:val="00567A43"/>
    <w:rsid w:val="00681641"/>
    <w:rsid w:val="006F062C"/>
    <w:rsid w:val="00726461"/>
    <w:rsid w:val="007E2CCA"/>
    <w:rsid w:val="00925EDC"/>
    <w:rsid w:val="00945745"/>
    <w:rsid w:val="00965B5D"/>
    <w:rsid w:val="00AA17D5"/>
    <w:rsid w:val="00B032A2"/>
    <w:rsid w:val="00C27527"/>
    <w:rsid w:val="00CA5BEE"/>
    <w:rsid w:val="00D315D8"/>
    <w:rsid w:val="00E23637"/>
    <w:rsid w:val="00F342AF"/>
    <w:rsid w:val="00F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3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3806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80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193806"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rsid w:val="00193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3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93806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80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193806"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rsid w:val="0019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Sunshine Exams</cp:lastModifiedBy>
  <cp:revision>3</cp:revision>
  <dcterms:created xsi:type="dcterms:W3CDTF">2024-07-10T14:24:00Z</dcterms:created>
  <dcterms:modified xsi:type="dcterms:W3CDTF">2024-07-11T05:12:00Z</dcterms:modified>
</cp:coreProperties>
</file>