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45" w:rsidRPr="00155866" w:rsidRDefault="00F42D45" w:rsidP="00F42D45">
      <w:pPr>
        <w:pStyle w:val="style10"/>
        <w:shd w:val="clear" w:color="auto" w:fill="FFFFFF"/>
        <w:spacing w:before="0" w:beforeAutospacing="0" w:after="0" w:afterAutospacing="0" w:line="240" w:lineRule="atLeast"/>
        <w:rPr>
          <w:rStyle w:val="Hyperlink"/>
          <w:b/>
          <w:bCs/>
          <w:color w:val="FF00FF"/>
          <w:sz w:val="22"/>
          <w:szCs w:val="22"/>
        </w:rPr>
      </w:pPr>
      <w:r>
        <w:fldChar w:fldCharType="begin"/>
      </w:r>
      <w:r>
        <w:instrText xml:space="preserve"> HYPERLINK "http://www.elimu.net/Secondary/Kenya/KCSE_Student/Biology/Form1/Classification/KCSE%20Biology%20Curriculum%20Form%20I%20-Classification.htm" </w:instrText>
      </w:r>
      <w:r>
        <w:fldChar w:fldCharType="separate"/>
      </w:r>
      <w:r w:rsidRPr="00155866">
        <w:rPr>
          <w:rStyle w:val="Hyperlink"/>
          <w:b/>
          <w:bCs/>
          <w:color w:val="FF00FF"/>
          <w:sz w:val="22"/>
          <w:szCs w:val="22"/>
        </w:rPr>
        <w:t>2.0.0 Classification I (12 Lessons)</w:t>
      </w:r>
      <w:r>
        <w:rPr>
          <w:rStyle w:val="Hyperlink"/>
          <w:b/>
          <w:bCs/>
          <w:color w:val="FF00FF"/>
          <w:sz w:val="22"/>
          <w:szCs w:val="22"/>
        </w:rPr>
        <w:fldChar w:fldCharType="end"/>
      </w:r>
    </w:p>
    <w:p w:rsidR="00F42D45" w:rsidRDefault="00F42D45" w:rsidP="00F42D45">
      <w:pPr>
        <w:pStyle w:val="style10"/>
        <w:shd w:val="clear" w:color="auto" w:fill="FFFFFF"/>
        <w:spacing w:before="0" w:beforeAutospacing="0" w:after="0" w:afterAutospacing="0" w:line="240" w:lineRule="atLeast"/>
        <w:rPr>
          <w:sz w:val="22"/>
          <w:szCs w:val="22"/>
        </w:rPr>
      </w:pPr>
      <w:r w:rsidRPr="00155866">
        <w:rPr>
          <w:sz w:val="22"/>
          <w:szCs w:val="22"/>
        </w:rPr>
        <w:t xml:space="preserve">1. Name the branch of biology that deals with the study of insects.  </w:t>
      </w:r>
      <w:r w:rsidRPr="00155866">
        <w:rPr>
          <w:sz w:val="22"/>
          <w:szCs w:val="22"/>
        </w:rPr>
        <w:tab/>
      </w:r>
    </w:p>
    <w:p w:rsidR="00F42D45" w:rsidRPr="00155866" w:rsidRDefault="00F42D45" w:rsidP="00F42D45">
      <w:pPr>
        <w:pStyle w:val="style10"/>
        <w:shd w:val="clear" w:color="auto" w:fill="FFFFFF"/>
        <w:spacing w:before="0" w:beforeAutospacing="0" w:after="0" w:afterAutospacing="0" w:line="240" w:lineRule="atLeast"/>
        <w:rPr>
          <w:rStyle w:val="Hyperlink"/>
          <w:b/>
          <w:bCs/>
          <w:color w:val="000000"/>
          <w:sz w:val="22"/>
          <w:szCs w:val="22"/>
        </w:rPr>
      </w:pPr>
    </w:p>
    <w:p w:rsidR="00F42D45" w:rsidRDefault="00F42D45" w:rsidP="00F42D45">
      <w:pPr>
        <w:pStyle w:val="style10"/>
        <w:shd w:val="clear" w:color="auto" w:fill="FFFFFF"/>
        <w:spacing w:before="0" w:beforeAutospacing="0" w:after="0" w:afterAutospacing="0" w:line="240" w:lineRule="atLeast"/>
        <w:rPr>
          <w:sz w:val="22"/>
          <w:szCs w:val="22"/>
        </w:rPr>
      </w:pPr>
      <w:r>
        <w:rPr>
          <w:sz w:val="22"/>
          <w:szCs w:val="22"/>
        </w:rPr>
        <w:t>2.</w:t>
      </w:r>
      <w:r w:rsidRPr="00155866">
        <w:rPr>
          <w:sz w:val="22"/>
          <w:szCs w:val="22"/>
        </w:rPr>
        <w:t xml:space="preserve"> What is a species?  </w:t>
      </w:r>
      <w:r w:rsidRPr="00155866">
        <w:rPr>
          <w:sz w:val="22"/>
          <w:szCs w:val="22"/>
        </w:rPr>
        <w:tab/>
        <w:t xml:space="preserve"> </w:t>
      </w:r>
      <w:r w:rsidRPr="00155866">
        <w:rPr>
          <w:sz w:val="22"/>
          <w:szCs w:val="22"/>
        </w:rPr>
        <w:tab/>
        <w:t xml:space="preserve"> </w:t>
      </w:r>
      <w:r w:rsidRPr="00155866">
        <w:rPr>
          <w:sz w:val="22"/>
          <w:szCs w:val="22"/>
        </w:rPr>
        <w:tab/>
        <w:t xml:space="preserve"> </w:t>
      </w:r>
      <w:r w:rsidRPr="00155866">
        <w:rPr>
          <w:sz w:val="22"/>
          <w:szCs w:val="22"/>
        </w:rPr>
        <w:tab/>
        <w:t xml:space="preserve"> </w:t>
      </w:r>
      <w:r w:rsidRPr="00155866">
        <w:rPr>
          <w:sz w:val="22"/>
          <w:szCs w:val="22"/>
        </w:rPr>
        <w:tab/>
        <w:t xml:space="preserve"> </w:t>
      </w:r>
      <w:r w:rsidRPr="00155866">
        <w:rPr>
          <w:sz w:val="22"/>
          <w:szCs w:val="22"/>
        </w:rPr>
        <w:tab/>
        <w:t xml:space="preserve"> </w:t>
      </w:r>
      <w:r w:rsidRPr="00155866">
        <w:rPr>
          <w:sz w:val="22"/>
          <w:szCs w:val="22"/>
        </w:rPr>
        <w:tab/>
        <w:t xml:space="preserve"> </w:t>
      </w:r>
      <w:r w:rsidRPr="00155866">
        <w:rPr>
          <w:sz w:val="22"/>
          <w:szCs w:val="22"/>
        </w:rPr>
        <w:tab/>
      </w:r>
      <w:r>
        <w:rPr>
          <w:sz w:val="22"/>
          <w:szCs w:val="22"/>
        </w:rPr>
        <w:tab/>
      </w:r>
      <w:r w:rsidRPr="00155866">
        <w:rPr>
          <w:sz w:val="22"/>
          <w:szCs w:val="22"/>
        </w:rPr>
        <w:t xml:space="preserve"> (1 marks) </w:t>
      </w:r>
    </w:p>
    <w:p w:rsidR="00F42D45" w:rsidRPr="00155866" w:rsidRDefault="00F42D45" w:rsidP="00F42D45">
      <w:pPr>
        <w:pStyle w:val="style10"/>
        <w:shd w:val="clear" w:color="auto" w:fill="FFFFFF"/>
        <w:spacing w:before="0" w:beforeAutospacing="0" w:after="0" w:afterAutospacing="0" w:line="240" w:lineRule="atLeast"/>
        <w:rPr>
          <w:sz w:val="22"/>
          <w:szCs w:val="22"/>
        </w:rPr>
      </w:pPr>
    </w:p>
    <w:p w:rsidR="00F42D45" w:rsidRDefault="00F42D45" w:rsidP="00F42D45">
      <w:pPr>
        <w:pStyle w:val="style10"/>
        <w:shd w:val="clear" w:color="auto" w:fill="FFFFFF"/>
        <w:spacing w:before="0" w:beforeAutospacing="0" w:after="0" w:afterAutospacing="0" w:line="240" w:lineRule="atLeast"/>
        <w:rPr>
          <w:sz w:val="22"/>
          <w:szCs w:val="22"/>
        </w:rPr>
      </w:pPr>
      <w:r>
        <w:rPr>
          <w:sz w:val="22"/>
          <w:szCs w:val="22"/>
        </w:rPr>
        <w:t>3.</w:t>
      </w:r>
      <w:r w:rsidRPr="00155866">
        <w:rPr>
          <w:sz w:val="22"/>
          <w:szCs w:val="22"/>
        </w:rPr>
        <w:t xml:space="preserve"> State </w:t>
      </w:r>
      <w:r w:rsidRPr="00155866">
        <w:rPr>
          <w:b/>
          <w:sz w:val="22"/>
          <w:szCs w:val="22"/>
        </w:rPr>
        <w:t>three</w:t>
      </w:r>
      <w:r w:rsidRPr="00155866">
        <w:rPr>
          <w:sz w:val="22"/>
          <w:szCs w:val="22"/>
        </w:rPr>
        <w:t xml:space="preserve"> principles that govern binomial nomenclature. </w:t>
      </w:r>
      <w:r w:rsidRPr="00155866">
        <w:rPr>
          <w:sz w:val="22"/>
          <w:szCs w:val="22"/>
        </w:rPr>
        <w:tab/>
      </w:r>
      <w:r w:rsidRPr="00155866">
        <w:rPr>
          <w:sz w:val="22"/>
          <w:szCs w:val="22"/>
        </w:rPr>
        <w:tab/>
      </w:r>
      <w:r w:rsidRPr="00155866">
        <w:rPr>
          <w:sz w:val="22"/>
          <w:szCs w:val="22"/>
        </w:rPr>
        <w:tab/>
      </w:r>
      <w:r w:rsidRPr="00155866">
        <w:rPr>
          <w:sz w:val="22"/>
          <w:szCs w:val="22"/>
        </w:rPr>
        <w:tab/>
        <w:t xml:space="preserve"> (3 marks)  </w:t>
      </w:r>
    </w:p>
    <w:p w:rsidR="00F42D45" w:rsidRDefault="00F42D45" w:rsidP="00F42D45">
      <w:pPr>
        <w:pStyle w:val="style10"/>
        <w:shd w:val="clear" w:color="auto" w:fill="FFFFFF"/>
        <w:spacing w:before="0" w:beforeAutospacing="0" w:after="0" w:afterAutospacing="0" w:line="240" w:lineRule="atLeast"/>
        <w:rPr>
          <w:sz w:val="22"/>
          <w:szCs w:val="22"/>
        </w:rPr>
      </w:pPr>
    </w:p>
    <w:p w:rsidR="00F42D45" w:rsidRPr="008415C1" w:rsidRDefault="00F42D45" w:rsidP="00F42D45">
      <w:pPr>
        <w:spacing w:after="0" w:line="247" w:lineRule="auto"/>
        <w:rPr>
          <w:rFonts w:ascii="Times New Roman" w:hAnsi="Times New Roman" w:cs="Times New Roman"/>
        </w:rPr>
      </w:pPr>
      <w:r>
        <w:rPr>
          <w:rFonts w:ascii="Times New Roman" w:hAnsi="Times New Roman" w:cs="Times New Roman"/>
        </w:rPr>
        <w:t xml:space="preserve">4. </w:t>
      </w:r>
      <w:r w:rsidRPr="008415C1">
        <w:rPr>
          <w:rFonts w:ascii="Times New Roman" w:hAnsi="Times New Roman" w:cs="Times New Roman"/>
        </w:rPr>
        <w:t>(</w:t>
      </w:r>
      <w:proofErr w:type="gramStart"/>
      <w:r w:rsidRPr="008415C1">
        <w:rPr>
          <w:rFonts w:ascii="Times New Roman" w:hAnsi="Times New Roman" w:cs="Times New Roman"/>
        </w:rPr>
        <w:t xml:space="preserve">a)   </w:t>
      </w:r>
      <w:proofErr w:type="gramEnd"/>
      <w:r w:rsidRPr="008415C1">
        <w:rPr>
          <w:rFonts w:ascii="Times New Roman" w:hAnsi="Times New Roman" w:cs="Times New Roman"/>
        </w:rPr>
        <w:t xml:space="preserve">What is meant by the term binomial nomenclature? </w:t>
      </w:r>
      <w:r w:rsidRPr="008415C1">
        <w:rPr>
          <w:rFonts w:ascii="Times New Roman" w:hAnsi="Times New Roman" w:cs="Times New Roman"/>
        </w:rPr>
        <w:tab/>
        <w:t xml:space="preserve"> </w:t>
      </w:r>
      <w:r w:rsidRPr="008415C1">
        <w:rPr>
          <w:rFonts w:ascii="Times New Roman" w:hAnsi="Times New Roman" w:cs="Times New Roman"/>
        </w:rPr>
        <w:tab/>
        <w:t xml:space="preserve"> </w:t>
      </w:r>
      <w:r w:rsidRPr="008415C1">
        <w:rPr>
          <w:rFonts w:ascii="Times New Roman" w:hAnsi="Times New Roman" w:cs="Times New Roman"/>
        </w:rPr>
        <w:tab/>
        <w:t xml:space="preserve"> </w:t>
      </w:r>
      <w:r w:rsidRPr="008415C1">
        <w:rPr>
          <w:rFonts w:ascii="Times New Roman" w:hAnsi="Times New Roman" w:cs="Times New Roman"/>
        </w:rPr>
        <w:tab/>
        <w:t xml:space="preserve"> </w:t>
      </w:r>
      <w:r w:rsidRPr="008415C1">
        <w:rPr>
          <w:rFonts w:ascii="Times New Roman" w:hAnsi="Times New Roman" w:cs="Times New Roman"/>
        </w:rPr>
        <w:tab/>
        <w:t xml:space="preserve"> (1mk) </w:t>
      </w:r>
    </w:p>
    <w:p w:rsidR="00F42D45" w:rsidRPr="00581EDE" w:rsidRDefault="00F42D45" w:rsidP="00F42D45">
      <w:pPr>
        <w:spacing w:after="0" w:line="247" w:lineRule="auto"/>
        <w:ind w:left="360"/>
        <w:rPr>
          <w:rFonts w:ascii="Times New Roman" w:hAnsi="Times New Roman" w:cs="Times New Roman"/>
        </w:rPr>
      </w:pPr>
      <w:r>
        <w:rPr>
          <w:rFonts w:ascii="Times New Roman" w:hAnsi="Times New Roman" w:cs="Times New Roman"/>
        </w:rPr>
        <w:t xml:space="preserve">        </w:t>
      </w:r>
      <w:r w:rsidRPr="00581EDE">
        <w:rPr>
          <w:rFonts w:ascii="Times New Roman" w:hAnsi="Times New Roman" w:cs="Times New Roman"/>
        </w:rPr>
        <w:t xml:space="preserve">A dog is called </w:t>
      </w:r>
      <w:proofErr w:type="spellStart"/>
      <w:r w:rsidRPr="00581EDE">
        <w:rPr>
          <w:rFonts w:ascii="Times New Roman" w:hAnsi="Times New Roman" w:cs="Times New Roman"/>
          <w:i/>
          <w:u w:val="single" w:color="000000"/>
        </w:rPr>
        <w:t>Canis</w:t>
      </w:r>
      <w:proofErr w:type="spellEnd"/>
      <w:r w:rsidRPr="00581EDE">
        <w:rPr>
          <w:rFonts w:ascii="Times New Roman" w:hAnsi="Times New Roman" w:cs="Times New Roman"/>
        </w:rPr>
        <w:t xml:space="preserve"> </w:t>
      </w:r>
      <w:proofErr w:type="spellStart"/>
      <w:r w:rsidRPr="00581EDE">
        <w:rPr>
          <w:rFonts w:ascii="Times New Roman" w:hAnsi="Times New Roman" w:cs="Times New Roman"/>
          <w:i/>
          <w:u w:val="single" w:color="000000"/>
        </w:rPr>
        <w:t>familiairis</w:t>
      </w:r>
      <w:proofErr w:type="spellEnd"/>
      <w:r w:rsidRPr="00581EDE">
        <w:rPr>
          <w:rFonts w:ascii="Times New Roman" w:hAnsi="Times New Roman" w:cs="Times New Roman"/>
        </w:rPr>
        <w:t xml:space="preserve">.  Name the taxonomic </w:t>
      </w:r>
      <w:r>
        <w:rPr>
          <w:rFonts w:ascii="Times New Roman" w:hAnsi="Times New Roman" w:cs="Times New Roman"/>
        </w:rPr>
        <w:t xml:space="preserve">unit represented by </w:t>
      </w:r>
      <w:proofErr w:type="spellStart"/>
      <w:r>
        <w:rPr>
          <w:rFonts w:ascii="Times New Roman" w:hAnsi="Times New Roman" w:cs="Times New Roman"/>
        </w:rPr>
        <w:t>canis</w:t>
      </w:r>
      <w:proofErr w:type="spellEnd"/>
      <w:r>
        <w:rPr>
          <w:rFonts w:ascii="Times New Roman" w:hAnsi="Times New Roman" w:cs="Times New Roman"/>
        </w:rPr>
        <w:t xml:space="preserve">. </w:t>
      </w:r>
      <w:r>
        <w:rPr>
          <w:rFonts w:ascii="Times New Roman" w:hAnsi="Times New Roman" w:cs="Times New Roman"/>
        </w:rPr>
        <w:tab/>
        <w:t xml:space="preserve"> </w:t>
      </w:r>
      <w:r w:rsidRPr="00581EDE">
        <w:rPr>
          <w:rFonts w:ascii="Times New Roman" w:hAnsi="Times New Roman" w:cs="Times New Roman"/>
        </w:rPr>
        <w:t xml:space="preserve">(1mk) </w:t>
      </w:r>
    </w:p>
    <w:p w:rsidR="00F42D45" w:rsidRPr="00BB2CB8" w:rsidRDefault="00F42D45" w:rsidP="00F42D45">
      <w:pPr>
        <w:pStyle w:val="style10"/>
        <w:shd w:val="clear" w:color="auto" w:fill="FFFFFF"/>
        <w:spacing w:before="0" w:beforeAutospacing="0" w:after="0" w:afterAutospacing="0" w:line="240" w:lineRule="atLeast"/>
        <w:rPr>
          <w:sz w:val="22"/>
          <w:szCs w:val="22"/>
        </w:rPr>
      </w:pPr>
    </w:p>
    <w:p w:rsidR="00F42D45" w:rsidRDefault="00F42D45" w:rsidP="00F42D45">
      <w:pPr>
        <w:spacing w:after="0" w:line="247" w:lineRule="auto"/>
        <w:rPr>
          <w:rFonts w:ascii="Times New Roman" w:hAnsi="Times New Roman" w:cs="Times New Roman"/>
        </w:rPr>
      </w:pPr>
      <w:r>
        <w:rPr>
          <w:rFonts w:ascii="Times New Roman" w:hAnsi="Times New Roman" w:cs="Times New Roman"/>
        </w:rPr>
        <w:t xml:space="preserve">5. </w:t>
      </w:r>
      <w:r w:rsidRPr="00BB2CB8">
        <w:rPr>
          <w:rFonts w:ascii="Times New Roman" w:hAnsi="Times New Roman" w:cs="Times New Roman"/>
        </w:rPr>
        <w:t xml:space="preserve">Distinguish between taxonomy and taxon.   </w:t>
      </w:r>
      <w:r w:rsidRPr="00BB2CB8">
        <w:rPr>
          <w:rFonts w:ascii="Times New Roman" w:hAnsi="Times New Roman" w:cs="Times New Roman"/>
        </w:rPr>
        <w:tab/>
        <w:t xml:space="preserve"> </w:t>
      </w:r>
      <w:r w:rsidRPr="00BB2CB8">
        <w:rPr>
          <w:rFonts w:ascii="Times New Roman" w:hAnsi="Times New Roman" w:cs="Times New Roman"/>
        </w:rPr>
        <w:tab/>
        <w:t xml:space="preserve"> </w:t>
      </w:r>
      <w:r w:rsidRPr="00BB2CB8">
        <w:rPr>
          <w:rFonts w:ascii="Times New Roman" w:hAnsi="Times New Roman" w:cs="Times New Roman"/>
        </w:rPr>
        <w:tab/>
        <w:t xml:space="preserve"> </w:t>
      </w:r>
      <w:r w:rsidRPr="00BB2CB8">
        <w:rPr>
          <w:rFonts w:ascii="Times New Roman" w:hAnsi="Times New Roman" w:cs="Times New Roman"/>
        </w:rPr>
        <w:tab/>
        <w:t xml:space="preserve"> </w:t>
      </w:r>
      <w:r w:rsidRPr="00BB2CB8">
        <w:rPr>
          <w:rFonts w:ascii="Times New Roman" w:hAnsi="Times New Roman" w:cs="Times New Roman"/>
        </w:rPr>
        <w:tab/>
        <w:t xml:space="preserve"> </w:t>
      </w:r>
      <w:r w:rsidRPr="00BB2CB8">
        <w:rPr>
          <w:rFonts w:ascii="Times New Roman" w:hAnsi="Times New Roman" w:cs="Times New Roman"/>
        </w:rPr>
        <w:tab/>
        <w:t xml:space="preserve"> (2 marks) </w:t>
      </w:r>
    </w:p>
    <w:p w:rsidR="00F42D45" w:rsidRPr="00BB2CB8" w:rsidRDefault="00F42D45" w:rsidP="00F42D45">
      <w:pPr>
        <w:spacing w:after="0" w:line="247" w:lineRule="auto"/>
        <w:rPr>
          <w:rFonts w:ascii="Times New Roman" w:hAnsi="Times New Roman" w:cs="Times New Roman"/>
        </w:rPr>
      </w:pPr>
    </w:p>
    <w:p w:rsidR="00F42D45" w:rsidRPr="0059631B" w:rsidRDefault="00F42D45" w:rsidP="00F42D45">
      <w:pPr>
        <w:spacing w:after="5" w:line="247" w:lineRule="auto"/>
        <w:ind w:right="14"/>
        <w:rPr>
          <w:rFonts w:ascii="Times New Roman" w:hAnsi="Times New Roman" w:cs="Times New Roman"/>
        </w:rPr>
      </w:pPr>
      <w:r>
        <w:rPr>
          <w:rFonts w:ascii="Times New Roman" w:hAnsi="Times New Roman" w:cs="Times New Roman"/>
        </w:rPr>
        <w:t xml:space="preserve">6. </w:t>
      </w:r>
      <w:r w:rsidRPr="0059631B">
        <w:rPr>
          <w:rFonts w:ascii="Times New Roman" w:hAnsi="Times New Roman" w:cs="Times New Roman"/>
        </w:rPr>
        <w:t xml:space="preserve">State taxonomic group that contain: </w:t>
      </w:r>
    </w:p>
    <w:p w:rsidR="00F42D45" w:rsidRDefault="00F42D45" w:rsidP="00F42D45">
      <w:pPr>
        <w:numPr>
          <w:ilvl w:val="1"/>
          <w:numId w:val="1"/>
        </w:numPr>
        <w:spacing w:after="5" w:line="247" w:lineRule="auto"/>
        <w:ind w:right="171"/>
        <w:rPr>
          <w:rFonts w:ascii="Times New Roman" w:hAnsi="Times New Roman" w:cs="Times New Roman"/>
        </w:rPr>
      </w:pPr>
      <w:r w:rsidRPr="0059631B">
        <w:rPr>
          <w:rFonts w:ascii="Times New Roman" w:hAnsi="Times New Roman" w:cs="Times New Roman"/>
        </w:rPr>
        <w:t>Individuals with mo</w:t>
      </w:r>
      <w:r>
        <w:rPr>
          <w:rFonts w:ascii="Times New Roman" w:hAnsi="Times New Roman" w:cs="Times New Roman"/>
        </w:rPr>
        <w:t xml:space="preserve">st </w:t>
      </w:r>
      <w:proofErr w:type="gramStart"/>
      <w:r>
        <w:rPr>
          <w:rFonts w:ascii="Times New Roman" w:hAnsi="Times New Roman" w:cs="Times New Roman"/>
        </w:rPr>
        <w:t xml:space="preserve">similarities  </w:t>
      </w:r>
      <w:r>
        <w:rPr>
          <w:rFonts w:ascii="Times New Roman" w:hAnsi="Times New Roman" w:cs="Times New Roman"/>
        </w:rPr>
        <w:tab/>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59631B">
        <w:rPr>
          <w:rFonts w:ascii="Times New Roman" w:hAnsi="Times New Roman" w:cs="Times New Roman"/>
        </w:rPr>
        <w:t>(1mark)</w:t>
      </w:r>
    </w:p>
    <w:p w:rsidR="00F42D45" w:rsidRDefault="00F42D45" w:rsidP="00F42D45">
      <w:pPr>
        <w:numPr>
          <w:ilvl w:val="1"/>
          <w:numId w:val="1"/>
        </w:numPr>
        <w:spacing w:after="5" w:line="247" w:lineRule="auto"/>
        <w:ind w:right="171" w:hanging="10"/>
        <w:rPr>
          <w:rFonts w:ascii="Times New Roman" w:hAnsi="Times New Roman" w:cs="Times New Roman"/>
        </w:rPr>
      </w:pPr>
      <w:r w:rsidRPr="0059631B">
        <w:rPr>
          <w:rFonts w:ascii="Times New Roman" w:hAnsi="Times New Roman" w:cs="Times New Roman"/>
        </w:rPr>
        <w:t>The largest number</w:t>
      </w:r>
      <w:r>
        <w:rPr>
          <w:rFonts w:ascii="Times New Roman" w:hAnsi="Times New Roman" w:cs="Times New Roman"/>
        </w:rPr>
        <w:t xml:space="preserve"> of </w:t>
      </w:r>
      <w:proofErr w:type="gramStart"/>
      <w:r>
        <w:rPr>
          <w:rFonts w:ascii="Times New Roman" w:hAnsi="Times New Roman" w:cs="Times New Roman"/>
        </w:rPr>
        <w:t xml:space="preserve">individuals  </w:t>
      </w:r>
      <w:r>
        <w:rPr>
          <w:rFonts w:ascii="Times New Roman" w:hAnsi="Times New Roman" w:cs="Times New Roman"/>
        </w:rPr>
        <w:tab/>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59631B">
        <w:rPr>
          <w:rFonts w:ascii="Times New Roman" w:hAnsi="Times New Roman" w:cs="Times New Roman"/>
        </w:rPr>
        <w:t xml:space="preserve">(1mark) </w:t>
      </w:r>
    </w:p>
    <w:p w:rsidR="00F42D45" w:rsidRPr="0059631B" w:rsidRDefault="00F42D45" w:rsidP="00F42D45">
      <w:pPr>
        <w:spacing w:after="5" w:line="247" w:lineRule="auto"/>
        <w:ind w:left="1080" w:right="171"/>
        <w:rPr>
          <w:rFonts w:ascii="Times New Roman" w:hAnsi="Times New Roman" w:cs="Times New Roman"/>
        </w:rPr>
      </w:pPr>
    </w:p>
    <w:p w:rsidR="00F42D45" w:rsidRPr="00AC5F51" w:rsidRDefault="00F42D45" w:rsidP="00F42D45">
      <w:pPr>
        <w:pStyle w:val="ListParagraph"/>
        <w:numPr>
          <w:ilvl w:val="0"/>
          <w:numId w:val="2"/>
        </w:numPr>
        <w:ind w:right="14"/>
        <w:rPr>
          <w:rFonts w:ascii="Times New Roman" w:hAnsi="Times New Roman" w:cs="Times New Roman"/>
        </w:rPr>
      </w:pPr>
      <w:r w:rsidRPr="00AC5F51">
        <w:rPr>
          <w:rFonts w:ascii="Times New Roman" w:hAnsi="Times New Roman" w:cs="Times New Roman"/>
        </w:rPr>
        <w:t xml:space="preserve">A student at </w:t>
      </w:r>
      <w:proofErr w:type="spellStart"/>
      <w:r w:rsidRPr="00AC5F51">
        <w:rPr>
          <w:rFonts w:ascii="Times New Roman" w:hAnsi="Times New Roman" w:cs="Times New Roman"/>
        </w:rPr>
        <w:t>Kaloleni</w:t>
      </w:r>
      <w:proofErr w:type="spellEnd"/>
      <w:r w:rsidRPr="00AC5F51">
        <w:rPr>
          <w:rFonts w:ascii="Times New Roman" w:hAnsi="Times New Roman" w:cs="Times New Roman"/>
        </w:rPr>
        <w:t xml:space="preserve"> High School picked an organism by the shore of the Indian Ocean.  After examining it very carefully, she formed an opinion that the organism belongs to class Arachnida.  She then classified it as </w:t>
      </w:r>
      <w:proofErr w:type="gramStart"/>
      <w:r w:rsidRPr="00AC5F51">
        <w:rPr>
          <w:rFonts w:ascii="Times New Roman" w:hAnsi="Times New Roman" w:cs="Times New Roman"/>
        </w:rPr>
        <w:t>follows:-</w:t>
      </w:r>
      <w:proofErr w:type="gramEnd"/>
      <w:r w:rsidRPr="00AC5F51">
        <w:rPr>
          <w:rFonts w:ascii="Times New Roman" w:hAnsi="Times New Roman" w:cs="Times New Roman"/>
        </w:rPr>
        <w:t xml:space="preserve"> </w:t>
      </w:r>
    </w:p>
    <w:p w:rsidR="00F42D45" w:rsidRPr="00AC5F51" w:rsidRDefault="00F42D45" w:rsidP="00F42D45">
      <w:pPr>
        <w:pStyle w:val="ListParagraph"/>
        <w:tabs>
          <w:tab w:val="center" w:pos="1208"/>
        </w:tabs>
        <w:ind w:left="360"/>
        <w:rPr>
          <w:rFonts w:ascii="Times New Roman" w:hAnsi="Times New Roman" w:cs="Times New Roman"/>
        </w:rPr>
      </w:pPr>
      <w:r w:rsidRPr="00AC5F51">
        <w:rPr>
          <w:rFonts w:ascii="Times New Roman" w:hAnsi="Times New Roman" w:cs="Times New Roman"/>
        </w:rPr>
        <w:t xml:space="preserve"> </w:t>
      </w:r>
      <w:r w:rsidRPr="00AC5F51">
        <w:rPr>
          <w:rFonts w:ascii="Times New Roman" w:hAnsi="Times New Roman" w:cs="Times New Roman"/>
        </w:rPr>
        <w:tab/>
        <w:t xml:space="preserve">Kingdom – Animalia </w:t>
      </w:r>
    </w:p>
    <w:p w:rsidR="00F42D45" w:rsidRPr="00AC5F51" w:rsidRDefault="00F42D45" w:rsidP="00F42D45">
      <w:pPr>
        <w:pStyle w:val="ListParagraph"/>
        <w:tabs>
          <w:tab w:val="center" w:pos="1232"/>
        </w:tabs>
        <w:ind w:left="360"/>
        <w:rPr>
          <w:rFonts w:ascii="Times New Roman" w:hAnsi="Times New Roman" w:cs="Times New Roman"/>
        </w:rPr>
      </w:pPr>
      <w:r w:rsidRPr="00AC5F51">
        <w:rPr>
          <w:rFonts w:ascii="Times New Roman" w:hAnsi="Times New Roman" w:cs="Times New Roman"/>
        </w:rPr>
        <w:t xml:space="preserve"> </w:t>
      </w:r>
      <w:r w:rsidRPr="00AC5F51">
        <w:rPr>
          <w:rFonts w:ascii="Times New Roman" w:hAnsi="Times New Roman" w:cs="Times New Roman"/>
        </w:rPr>
        <w:tab/>
        <w:t xml:space="preserve">Phylum – </w:t>
      </w:r>
      <w:proofErr w:type="spellStart"/>
      <w:r w:rsidRPr="00AC5F51">
        <w:rPr>
          <w:rFonts w:ascii="Times New Roman" w:hAnsi="Times New Roman" w:cs="Times New Roman"/>
        </w:rPr>
        <w:t>Arthropoda</w:t>
      </w:r>
      <w:proofErr w:type="spellEnd"/>
      <w:r w:rsidRPr="00AC5F51">
        <w:rPr>
          <w:rFonts w:ascii="Times New Roman" w:hAnsi="Times New Roman" w:cs="Times New Roman"/>
        </w:rPr>
        <w:t xml:space="preserve"> </w:t>
      </w:r>
    </w:p>
    <w:p w:rsidR="00F42D45" w:rsidRPr="00AC5F51" w:rsidRDefault="00F42D45" w:rsidP="00F42D45">
      <w:pPr>
        <w:pStyle w:val="ListParagraph"/>
        <w:tabs>
          <w:tab w:val="center" w:pos="1092"/>
        </w:tabs>
        <w:ind w:left="360"/>
        <w:rPr>
          <w:rFonts w:ascii="Times New Roman" w:hAnsi="Times New Roman" w:cs="Times New Roman"/>
        </w:rPr>
      </w:pPr>
      <w:r w:rsidRPr="00AC5F51">
        <w:rPr>
          <w:rFonts w:ascii="Times New Roman" w:hAnsi="Times New Roman" w:cs="Times New Roman"/>
        </w:rPr>
        <w:t xml:space="preserve"> </w:t>
      </w:r>
      <w:r w:rsidRPr="00AC5F51">
        <w:rPr>
          <w:rFonts w:ascii="Times New Roman" w:hAnsi="Times New Roman" w:cs="Times New Roman"/>
        </w:rPr>
        <w:tab/>
        <w:t xml:space="preserve">Class – Arachnida  </w:t>
      </w:r>
    </w:p>
    <w:tbl>
      <w:tblPr>
        <w:tblStyle w:val="TableGrid"/>
        <w:tblW w:w="9979" w:type="dxa"/>
        <w:tblInd w:w="0" w:type="dxa"/>
        <w:tblCellMar>
          <w:top w:w="3" w:type="dxa"/>
        </w:tblCellMar>
        <w:tblLook w:val="04A0" w:firstRow="1" w:lastRow="0" w:firstColumn="1" w:lastColumn="0" w:noHBand="0" w:noVBand="1"/>
      </w:tblPr>
      <w:tblGrid>
        <w:gridCol w:w="9355"/>
        <w:gridCol w:w="624"/>
      </w:tblGrid>
      <w:tr w:rsidR="00F42D45" w:rsidRPr="00AC5F51" w:rsidTr="00C54260">
        <w:trPr>
          <w:trHeight w:val="226"/>
        </w:trPr>
        <w:tc>
          <w:tcPr>
            <w:tcW w:w="9355" w:type="dxa"/>
            <w:tcBorders>
              <w:top w:val="nil"/>
              <w:left w:val="nil"/>
              <w:bottom w:val="nil"/>
              <w:right w:val="nil"/>
            </w:tcBorders>
          </w:tcPr>
          <w:p w:rsidR="00F42D45" w:rsidRPr="00AC5F51" w:rsidRDefault="00F42D45" w:rsidP="00C54260">
            <w:pPr>
              <w:tabs>
                <w:tab w:val="center" w:pos="2200"/>
                <w:tab w:val="center" w:pos="4321"/>
                <w:tab w:val="center" w:pos="5041"/>
                <w:tab w:val="center" w:pos="5761"/>
                <w:tab w:val="center" w:pos="6481"/>
                <w:tab w:val="center" w:pos="7202"/>
                <w:tab w:val="center" w:pos="7922"/>
                <w:tab w:val="center" w:pos="8642"/>
              </w:tabs>
              <w:spacing w:line="259" w:lineRule="auto"/>
              <w:rPr>
                <w:rFonts w:ascii="Times New Roman" w:hAnsi="Times New Roman" w:cs="Times New Roman"/>
              </w:rPr>
            </w:pPr>
            <w:r w:rsidRPr="00AC5F51">
              <w:rPr>
                <w:rFonts w:ascii="Times New Roman" w:eastAsia="Calibri" w:hAnsi="Times New Roman" w:cs="Times New Roman"/>
              </w:rPr>
              <w:tab/>
            </w:r>
            <w:r w:rsidRPr="00AC5F51">
              <w:rPr>
                <w:rFonts w:ascii="Times New Roman" w:hAnsi="Times New Roman" w:cs="Times New Roman"/>
              </w:rPr>
              <w:t>(a)</w:t>
            </w:r>
            <w:r w:rsidRPr="00AC5F51">
              <w:rPr>
                <w:rFonts w:ascii="Times New Roman" w:eastAsia="Arial" w:hAnsi="Times New Roman" w:cs="Times New Roman"/>
              </w:rPr>
              <w:t xml:space="preserve"> </w:t>
            </w:r>
            <w:r w:rsidRPr="00AC5F51">
              <w:rPr>
                <w:rFonts w:ascii="Times New Roman" w:hAnsi="Times New Roman" w:cs="Times New Roman"/>
              </w:rPr>
              <w:t xml:space="preserve">Identify </w:t>
            </w:r>
            <w:r w:rsidRPr="00AC5F51">
              <w:rPr>
                <w:rFonts w:ascii="Times New Roman" w:hAnsi="Times New Roman" w:cs="Times New Roman"/>
                <w:b/>
                <w:u w:val="single" w:color="000000"/>
              </w:rPr>
              <w:t>one</w:t>
            </w:r>
            <w:r w:rsidRPr="00AC5F51">
              <w:rPr>
                <w:rFonts w:ascii="Times New Roman" w:hAnsi="Times New Roman" w:cs="Times New Roman"/>
              </w:rPr>
              <w:t xml:space="preserve"> mistake in her classification. </w:t>
            </w:r>
            <w:r w:rsidRPr="00AC5F51">
              <w:rPr>
                <w:rFonts w:ascii="Times New Roman" w:hAnsi="Times New Roman" w:cs="Times New Roman"/>
              </w:rPr>
              <w:tab/>
              <w:t xml:space="preserve"> </w:t>
            </w:r>
            <w:r w:rsidRPr="00AC5F51">
              <w:rPr>
                <w:rFonts w:ascii="Times New Roman" w:hAnsi="Times New Roman" w:cs="Times New Roman"/>
              </w:rPr>
              <w:tab/>
              <w:t xml:space="preserve"> </w:t>
            </w:r>
            <w:r w:rsidRPr="00AC5F51">
              <w:rPr>
                <w:rFonts w:ascii="Times New Roman" w:hAnsi="Times New Roman" w:cs="Times New Roman"/>
              </w:rPr>
              <w:tab/>
              <w:t xml:space="preserve"> </w:t>
            </w:r>
            <w:r w:rsidRPr="00AC5F51">
              <w:rPr>
                <w:rFonts w:ascii="Times New Roman" w:hAnsi="Times New Roman" w:cs="Times New Roman"/>
              </w:rPr>
              <w:tab/>
              <w:t xml:space="preserve"> </w:t>
            </w:r>
            <w:r w:rsidRPr="00AC5F51">
              <w:rPr>
                <w:rFonts w:ascii="Times New Roman" w:hAnsi="Times New Roman" w:cs="Times New Roman"/>
              </w:rPr>
              <w:tab/>
              <w:t xml:space="preserve"> </w:t>
            </w:r>
            <w:r w:rsidRPr="00AC5F51">
              <w:rPr>
                <w:rFonts w:ascii="Times New Roman" w:hAnsi="Times New Roman" w:cs="Times New Roman"/>
              </w:rPr>
              <w:tab/>
              <w:t xml:space="preserve"> </w:t>
            </w:r>
            <w:r w:rsidRPr="00AC5F51">
              <w:rPr>
                <w:rFonts w:ascii="Times New Roman" w:hAnsi="Times New Roman" w:cs="Times New Roman"/>
              </w:rPr>
              <w:tab/>
              <w:t xml:space="preserve"> </w:t>
            </w:r>
          </w:p>
        </w:tc>
        <w:tc>
          <w:tcPr>
            <w:tcW w:w="624" w:type="dxa"/>
            <w:tcBorders>
              <w:top w:val="nil"/>
              <w:left w:val="nil"/>
              <w:bottom w:val="nil"/>
              <w:right w:val="nil"/>
            </w:tcBorders>
          </w:tcPr>
          <w:p w:rsidR="00F42D45" w:rsidRPr="00AC5F51" w:rsidRDefault="00F42D45" w:rsidP="00C54260">
            <w:pPr>
              <w:spacing w:line="259" w:lineRule="auto"/>
              <w:jc w:val="both"/>
              <w:rPr>
                <w:rFonts w:ascii="Times New Roman" w:hAnsi="Times New Roman" w:cs="Times New Roman"/>
              </w:rPr>
            </w:pPr>
            <w:r w:rsidRPr="00AC5F51">
              <w:rPr>
                <w:rFonts w:ascii="Times New Roman" w:hAnsi="Times New Roman" w:cs="Times New Roman"/>
              </w:rPr>
              <w:t xml:space="preserve">(1mk) </w:t>
            </w:r>
          </w:p>
        </w:tc>
      </w:tr>
      <w:tr w:rsidR="00F42D45" w:rsidRPr="00AC5F51" w:rsidTr="00C54260">
        <w:trPr>
          <w:trHeight w:val="229"/>
        </w:trPr>
        <w:tc>
          <w:tcPr>
            <w:tcW w:w="9355" w:type="dxa"/>
            <w:tcBorders>
              <w:top w:val="nil"/>
              <w:left w:val="nil"/>
              <w:bottom w:val="nil"/>
              <w:right w:val="nil"/>
            </w:tcBorders>
          </w:tcPr>
          <w:p w:rsidR="00F42D45" w:rsidRPr="00AC5F51" w:rsidRDefault="00F42D45" w:rsidP="00C54260">
            <w:pPr>
              <w:spacing w:line="259" w:lineRule="auto"/>
              <w:ind w:left="360"/>
              <w:rPr>
                <w:rFonts w:ascii="Times New Roman" w:hAnsi="Times New Roman" w:cs="Times New Roman"/>
              </w:rPr>
            </w:pPr>
            <w:r w:rsidRPr="00AC5F51">
              <w:rPr>
                <w:rFonts w:ascii="Times New Roman" w:hAnsi="Times New Roman" w:cs="Times New Roman"/>
              </w:rPr>
              <w:t>(b)</w:t>
            </w:r>
            <w:r w:rsidRPr="00AC5F51">
              <w:rPr>
                <w:rFonts w:ascii="Times New Roman" w:eastAsia="Arial" w:hAnsi="Times New Roman" w:cs="Times New Roman"/>
              </w:rPr>
              <w:t xml:space="preserve"> </w:t>
            </w:r>
            <w:r w:rsidRPr="00AC5F51">
              <w:rPr>
                <w:rFonts w:ascii="Times New Roman" w:hAnsi="Times New Roman" w:cs="Times New Roman"/>
              </w:rPr>
              <w:t xml:space="preserve">List down </w:t>
            </w:r>
            <w:r w:rsidRPr="00AC5F51">
              <w:rPr>
                <w:rFonts w:ascii="Times New Roman" w:hAnsi="Times New Roman" w:cs="Times New Roman"/>
                <w:b/>
                <w:u w:val="single" w:color="000000"/>
              </w:rPr>
              <w:t>two</w:t>
            </w:r>
            <w:r w:rsidRPr="00AC5F51">
              <w:rPr>
                <w:rFonts w:ascii="Times New Roman" w:hAnsi="Times New Roman" w:cs="Times New Roman"/>
              </w:rPr>
              <w:t xml:space="preserve"> characteristics that she could have used in placing the organism in class Arachnida.  </w:t>
            </w:r>
          </w:p>
        </w:tc>
        <w:tc>
          <w:tcPr>
            <w:tcW w:w="624" w:type="dxa"/>
            <w:tcBorders>
              <w:top w:val="nil"/>
              <w:left w:val="nil"/>
              <w:bottom w:val="nil"/>
              <w:right w:val="nil"/>
            </w:tcBorders>
          </w:tcPr>
          <w:p w:rsidR="00F42D45" w:rsidRPr="00AC5F51" w:rsidRDefault="00F42D45" w:rsidP="00C54260">
            <w:pPr>
              <w:spacing w:line="259" w:lineRule="auto"/>
              <w:jc w:val="both"/>
              <w:rPr>
                <w:rFonts w:ascii="Times New Roman" w:hAnsi="Times New Roman" w:cs="Times New Roman"/>
              </w:rPr>
            </w:pPr>
            <w:r w:rsidRPr="00AC5F51">
              <w:rPr>
                <w:rFonts w:ascii="Times New Roman" w:hAnsi="Times New Roman" w:cs="Times New Roman"/>
              </w:rPr>
              <w:t xml:space="preserve">(2mks) </w:t>
            </w:r>
          </w:p>
        </w:tc>
      </w:tr>
      <w:tr w:rsidR="00F42D45" w:rsidRPr="00AC5F51" w:rsidTr="00C54260">
        <w:trPr>
          <w:trHeight w:val="229"/>
        </w:trPr>
        <w:tc>
          <w:tcPr>
            <w:tcW w:w="9355" w:type="dxa"/>
            <w:tcBorders>
              <w:top w:val="nil"/>
              <w:left w:val="nil"/>
              <w:bottom w:val="nil"/>
              <w:right w:val="nil"/>
            </w:tcBorders>
          </w:tcPr>
          <w:p w:rsidR="00F42D45" w:rsidRPr="00AC5F51" w:rsidRDefault="00F42D45" w:rsidP="00C54260">
            <w:pPr>
              <w:ind w:left="360"/>
              <w:rPr>
                <w:rFonts w:ascii="Times New Roman" w:hAnsi="Times New Roman" w:cs="Times New Roman"/>
              </w:rPr>
            </w:pPr>
          </w:p>
        </w:tc>
        <w:tc>
          <w:tcPr>
            <w:tcW w:w="624" w:type="dxa"/>
            <w:tcBorders>
              <w:top w:val="nil"/>
              <w:left w:val="nil"/>
              <w:bottom w:val="nil"/>
              <w:right w:val="nil"/>
            </w:tcBorders>
          </w:tcPr>
          <w:p w:rsidR="00F42D45" w:rsidRPr="00AC5F51" w:rsidRDefault="00F42D45" w:rsidP="00C54260">
            <w:pPr>
              <w:jc w:val="both"/>
              <w:rPr>
                <w:rFonts w:ascii="Times New Roman" w:hAnsi="Times New Roman" w:cs="Times New Roman"/>
              </w:rPr>
            </w:pPr>
          </w:p>
        </w:tc>
      </w:tr>
    </w:tbl>
    <w:p w:rsidR="00F42D45" w:rsidRPr="00C5493A" w:rsidRDefault="00F42D45" w:rsidP="00F42D45">
      <w:pPr>
        <w:pStyle w:val="ListParagraph"/>
        <w:numPr>
          <w:ilvl w:val="0"/>
          <w:numId w:val="2"/>
        </w:numPr>
        <w:spacing w:after="5" w:line="247" w:lineRule="auto"/>
        <w:ind w:right="14"/>
        <w:rPr>
          <w:rFonts w:ascii="Times New Roman" w:hAnsi="Times New Roman" w:cs="Times New Roman"/>
        </w:rPr>
      </w:pPr>
      <w:r w:rsidRPr="00C5493A">
        <w:rPr>
          <w:rFonts w:ascii="Times New Roman" w:hAnsi="Times New Roman" w:cs="Times New Roman"/>
        </w:rPr>
        <w:t xml:space="preserve">Describe economic importance of the following </w:t>
      </w:r>
      <w:proofErr w:type="gramStart"/>
      <w:r w:rsidRPr="00C5493A">
        <w:rPr>
          <w:rFonts w:ascii="Times New Roman" w:hAnsi="Times New Roman" w:cs="Times New Roman"/>
        </w:rPr>
        <w:t>Kingdoms:-</w:t>
      </w:r>
      <w:proofErr w:type="gramEnd"/>
      <w:r w:rsidRPr="00C5493A">
        <w:rPr>
          <w:rFonts w:ascii="Times New Roman" w:hAnsi="Times New Roman" w:cs="Times New Roman"/>
        </w:rPr>
        <w:t xml:space="preserve"> </w:t>
      </w:r>
    </w:p>
    <w:p w:rsidR="00F42D45" w:rsidRPr="00C5493A" w:rsidRDefault="00F42D45" w:rsidP="00F42D45">
      <w:pPr>
        <w:numPr>
          <w:ilvl w:val="1"/>
          <w:numId w:val="3"/>
        </w:numPr>
        <w:spacing w:after="5" w:line="247" w:lineRule="auto"/>
        <w:ind w:right="14" w:hanging="360"/>
        <w:rPr>
          <w:rFonts w:ascii="Times New Roman" w:hAnsi="Times New Roman" w:cs="Times New Roman"/>
        </w:rPr>
      </w:pPr>
      <w:proofErr w:type="spellStart"/>
      <w:proofErr w:type="gramStart"/>
      <w:r w:rsidRPr="00C5493A">
        <w:rPr>
          <w:rFonts w:ascii="Times New Roman" w:hAnsi="Times New Roman" w:cs="Times New Roman"/>
        </w:rPr>
        <w:t>Monera</w:t>
      </w:r>
      <w:proofErr w:type="spellEnd"/>
      <w:r w:rsidRPr="00C5493A">
        <w:rPr>
          <w:rFonts w:ascii="Times New Roman" w:hAnsi="Times New Roman" w:cs="Times New Roman"/>
        </w:rPr>
        <w:t xml:space="preserve">  </w:t>
      </w:r>
      <w:r w:rsidRPr="00C5493A">
        <w:rPr>
          <w:rFonts w:ascii="Times New Roman" w:hAnsi="Times New Roman" w:cs="Times New Roman"/>
        </w:rPr>
        <w:tab/>
      </w:r>
      <w:proofErr w:type="gramEnd"/>
      <w:r w:rsidRPr="00C5493A">
        <w:rPr>
          <w:rFonts w:ascii="Times New Roman" w:hAnsi="Times New Roman" w:cs="Times New Roman"/>
        </w:rPr>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(10mks) </w:t>
      </w:r>
    </w:p>
    <w:p w:rsidR="00F42D45" w:rsidRPr="00C5493A" w:rsidRDefault="00F42D45" w:rsidP="00F42D45">
      <w:pPr>
        <w:numPr>
          <w:ilvl w:val="1"/>
          <w:numId w:val="3"/>
        </w:numPr>
        <w:spacing w:after="5" w:line="247" w:lineRule="auto"/>
        <w:ind w:right="14" w:hanging="360"/>
        <w:rPr>
          <w:rFonts w:ascii="Times New Roman" w:hAnsi="Times New Roman" w:cs="Times New Roman"/>
        </w:rPr>
      </w:pPr>
      <w:proofErr w:type="gramStart"/>
      <w:r w:rsidRPr="00C5493A">
        <w:rPr>
          <w:rFonts w:ascii="Times New Roman" w:hAnsi="Times New Roman" w:cs="Times New Roman"/>
        </w:rPr>
        <w:t xml:space="preserve">Fungi  </w:t>
      </w:r>
      <w:r w:rsidRPr="00C5493A">
        <w:rPr>
          <w:rFonts w:ascii="Times New Roman" w:hAnsi="Times New Roman" w:cs="Times New Roman"/>
        </w:rPr>
        <w:tab/>
      </w:r>
      <w:proofErr w:type="gramEnd"/>
      <w:r w:rsidRPr="00C5493A">
        <w:rPr>
          <w:rFonts w:ascii="Times New Roman" w:hAnsi="Times New Roman" w:cs="Times New Roman"/>
        </w:rPr>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w:t>
      </w:r>
      <w:r w:rsidRPr="00C5493A">
        <w:rPr>
          <w:rFonts w:ascii="Times New Roman" w:hAnsi="Times New Roman" w:cs="Times New Roman"/>
        </w:rPr>
        <w:tab/>
        <w:t xml:space="preserve"> (10mks) </w:t>
      </w:r>
    </w:p>
    <w:p w:rsidR="00F42D45" w:rsidRPr="005F4002" w:rsidRDefault="00F42D45" w:rsidP="00F42D45">
      <w:pPr>
        <w:pStyle w:val="ListParagraph"/>
        <w:numPr>
          <w:ilvl w:val="0"/>
          <w:numId w:val="2"/>
        </w:numPr>
        <w:spacing w:after="5" w:line="249" w:lineRule="auto"/>
        <w:ind w:right="1"/>
        <w:rPr>
          <w:rFonts w:ascii="Times New Roman" w:hAnsi="Times New Roman" w:cs="Times New Roman"/>
        </w:rPr>
      </w:pPr>
      <w:r w:rsidRPr="00EC0E04">
        <w:rPr>
          <w:rFonts w:ascii="Times New Roman" w:eastAsia="Calibri" w:hAnsi="Times New Roman" w:cs="Times New Roman"/>
        </w:rPr>
        <w:t>State the necessity of classifying living</w:t>
      </w:r>
      <w:r>
        <w:rPr>
          <w:rFonts w:ascii="Times New Roman" w:eastAsia="Calibri" w:hAnsi="Times New Roman" w:cs="Times New Roman"/>
        </w:rPr>
        <w:t xml:space="preserve"> things in Biology.  </w:t>
      </w:r>
      <w:r>
        <w:rPr>
          <w:rFonts w:ascii="Times New Roman" w:eastAsia="Calibri" w:hAnsi="Times New Roman" w:cs="Times New Roman"/>
        </w:rPr>
        <w:tab/>
        <w:t xml:space="preserve"> </w:t>
      </w:r>
      <w:r>
        <w:rPr>
          <w:rFonts w:ascii="Times New Roman" w:eastAsia="Calibri" w:hAnsi="Times New Roman" w:cs="Times New Roman"/>
        </w:rPr>
        <w:tab/>
        <w:t xml:space="preserve"> </w:t>
      </w:r>
      <w:r>
        <w:rPr>
          <w:rFonts w:ascii="Times New Roman" w:eastAsia="Calibri" w:hAnsi="Times New Roman" w:cs="Times New Roman"/>
        </w:rPr>
        <w:tab/>
        <w:t xml:space="preserve"> </w:t>
      </w:r>
      <w:r>
        <w:rPr>
          <w:rFonts w:ascii="Times New Roman" w:eastAsia="Calibri" w:hAnsi="Times New Roman" w:cs="Times New Roman"/>
        </w:rPr>
        <w:tab/>
        <w:t xml:space="preserve"> </w:t>
      </w:r>
      <w:r w:rsidRPr="00EC0E04">
        <w:rPr>
          <w:rFonts w:ascii="Times New Roman" w:eastAsia="Calibri" w:hAnsi="Times New Roman" w:cs="Times New Roman"/>
        </w:rPr>
        <w:t xml:space="preserve">(2 marks) </w:t>
      </w:r>
    </w:p>
    <w:p w:rsidR="00F42D45" w:rsidRPr="00EC0E04" w:rsidRDefault="00F42D45" w:rsidP="00F42D45">
      <w:pPr>
        <w:pStyle w:val="ListParagraph"/>
        <w:spacing w:after="5" w:line="249" w:lineRule="auto"/>
        <w:ind w:left="360" w:right="1"/>
        <w:rPr>
          <w:rFonts w:ascii="Times New Roman" w:hAnsi="Times New Roman" w:cs="Times New Roman"/>
        </w:rPr>
      </w:pPr>
    </w:p>
    <w:p w:rsidR="00F42D45" w:rsidRPr="00464E7E" w:rsidRDefault="00F42D45" w:rsidP="00F42D45">
      <w:pPr>
        <w:pStyle w:val="ListParagraph"/>
        <w:numPr>
          <w:ilvl w:val="0"/>
          <w:numId w:val="2"/>
        </w:numPr>
        <w:spacing w:after="5" w:line="249" w:lineRule="auto"/>
        <w:ind w:right="1"/>
        <w:rPr>
          <w:rFonts w:ascii="Times New Roman" w:hAnsi="Times New Roman" w:cs="Times New Roman"/>
        </w:rPr>
      </w:pPr>
      <w:r w:rsidRPr="00464E7E">
        <w:rPr>
          <w:rFonts w:ascii="Times New Roman" w:hAnsi="Times New Roman" w:cs="Times New Roman"/>
        </w:rPr>
        <w:tab/>
        <w:t xml:space="preserve"> </w:t>
      </w:r>
      <w:r w:rsidRPr="00464E7E">
        <w:rPr>
          <w:rFonts w:ascii="Times New Roman" w:eastAsia="Calibri" w:hAnsi="Times New Roman" w:cs="Times New Roman"/>
        </w:rPr>
        <w:t xml:space="preserve">Explain the following </w:t>
      </w:r>
      <w:proofErr w:type="gramStart"/>
      <w:r w:rsidRPr="00464E7E">
        <w:rPr>
          <w:rFonts w:ascii="Times New Roman" w:eastAsia="Calibri" w:hAnsi="Times New Roman" w:cs="Times New Roman"/>
        </w:rPr>
        <w:t>terms :</w:t>
      </w:r>
      <w:proofErr w:type="gramEnd"/>
      <w:r w:rsidRPr="00464E7E">
        <w:rPr>
          <w:rFonts w:ascii="Times New Roman" w:eastAsia="Calibri" w:hAnsi="Times New Roman" w:cs="Times New Roman"/>
        </w:rPr>
        <w:t xml:space="preserve"> </w:t>
      </w:r>
    </w:p>
    <w:p w:rsidR="00F42D45" w:rsidRPr="00464E7E" w:rsidRDefault="00F42D45" w:rsidP="00F42D45">
      <w:pPr>
        <w:numPr>
          <w:ilvl w:val="1"/>
          <w:numId w:val="2"/>
        </w:numPr>
        <w:spacing w:after="5" w:line="249" w:lineRule="auto"/>
        <w:ind w:right="1"/>
        <w:rPr>
          <w:rFonts w:ascii="Times New Roman" w:hAnsi="Times New Roman" w:cs="Times New Roman"/>
        </w:rPr>
      </w:pPr>
      <w:r w:rsidRPr="00464E7E">
        <w:rPr>
          <w:rFonts w:ascii="Times New Roman" w:eastAsia="Calibri" w:hAnsi="Times New Roman" w:cs="Times New Roman"/>
        </w:rPr>
        <w:t xml:space="preserve">Taxonomy </w:t>
      </w:r>
      <w:r w:rsidRPr="00464E7E">
        <w:rPr>
          <w:rFonts w:ascii="Times New Roman" w:eastAsia="Calibri" w:hAnsi="Times New Roman" w:cs="Times New Roman"/>
        </w:rPr>
        <w:tab/>
        <w:t xml:space="preserve">(1 mark) </w:t>
      </w:r>
    </w:p>
    <w:p w:rsidR="00F42D45" w:rsidRPr="00464E7E" w:rsidRDefault="00F42D45" w:rsidP="00F42D45">
      <w:pPr>
        <w:numPr>
          <w:ilvl w:val="1"/>
          <w:numId w:val="2"/>
        </w:numPr>
        <w:spacing w:after="5" w:line="249" w:lineRule="auto"/>
        <w:ind w:right="1"/>
        <w:rPr>
          <w:rFonts w:ascii="Times New Roman" w:hAnsi="Times New Roman" w:cs="Times New Roman"/>
        </w:rPr>
      </w:pPr>
      <w:r w:rsidRPr="00464E7E">
        <w:rPr>
          <w:rFonts w:ascii="Times New Roman" w:eastAsia="Calibri" w:hAnsi="Times New Roman" w:cs="Times New Roman"/>
        </w:rPr>
        <w:t>Species</w:t>
      </w:r>
      <w:r>
        <w:rPr>
          <w:rFonts w:ascii="Times New Roman" w:eastAsia="Calibri" w:hAnsi="Times New Roman" w:cs="Times New Roman"/>
        </w:rPr>
        <w:t xml:space="preserve">     </w:t>
      </w:r>
      <w:proofErr w:type="gramStart"/>
      <w:r>
        <w:rPr>
          <w:rFonts w:ascii="Times New Roman" w:eastAsia="Calibri" w:hAnsi="Times New Roman" w:cs="Times New Roman"/>
        </w:rPr>
        <w:t xml:space="preserve">  </w:t>
      </w:r>
      <w:r w:rsidRPr="00464E7E">
        <w:rPr>
          <w:rFonts w:ascii="Times New Roman" w:eastAsia="Calibri" w:hAnsi="Times New Roman" w:cs="Times New Roman"/>
        </w:rPr>
        <w:t xml:space="preserve"> (</w:t>
      </w:r>
      <w:proofErr w:type="gramEnd"/>
      <w:r w:rsidRPr="00464E7E">
        <w:rPr>
          <w:rFonts w:ascii="Times New Roman" w:eastAsia="Calibri" w:hAnsi="Times New Roman" w:cs="Times New Roman"/>
        </w:rPr>
        <w:t xml:space="preserve">1 mark) </w:t>
      </w:r>
    </w:p>
    <w:p w:rsidR="00F42D45" w:rsidRPr="00464E7E" w:rsidRDefault="00F42D45" w:rsidP="00F42D45">
      <w:pPr>
        <w:numPr>
          <w:ilvl w:val="1"/>
          <w:numId w:val="2"/>
        </w:numPr>
        <w:spacing w:after="5" w:line="249" w:lineRule="auto"/>
        <w:ind w:right="1"/>
        <w:rPr>
          <w:rFonts w:ascii="Times New Roman" w:hAnsi="Times New Roman" w:cs="Times New Roman"/>
        </w:rPr>
      </w:pPr>
      <w:r w:rsidRPr="00464E7E">
        <w:rPr>
          <w:rFonts w:ascii="Times New Roman" w:eastAsia="Calibri" w:hAnsi="Times New Roman" w:cs="Times New Roman"/>
        </w:rPr>
        <w:t>Cytology</w:t>
      </w:r>
      <w:r>
        <w:rPr>
          <w:rFonts w:ascii="Times New Roman" w:eastAsia="Calibri" w:hAnsi="Times New Roman" w:cs="Times New Roman"/>
        </w:rPr>
        <w:t xml:space="preserve">  </w:t>
      </w:r>
      <w:proofErr w:type="gramStart"/>
      <w:r>
        <w:rPr>
          <w:rFonts w:ascii="Times New Roman" w:eastAsia="Calibri" w:hAnsi="Times New Roman" w:cs="Times New Roman"/>
        </w:rPr>
        <w:t xml:space="preserve">  </w:t>
      </w:r>
      <w:r w:rsidRPr="00464E7E">
        <w:rPr>
          <w:rFonts w:ascii="Times New Roman" w:eastAsia="Calibri" w:hAnsi="Times New Roman" w:cs="Times New Roman"/>
        </w:rPr>
        <w:t xml:space="preserve"> (</w:t>
      </w:r>
      <w:proofErr w:type="gramEnd"/>
      <w:r w:rsidRPr="00464E7E">
        <w:rPr>
          <w:rFonts w:ascii="Times New Roman" w:eastAsia="Calibri" w:hAnsi="Times New Roman" w:cs="Times New Roman"/>
        </w:rPr>
        <w:t xml:space="preserve">1 mark) </w:t>
      </w:r>
    </w:p>
    <w:p w:rsidR="00F42D45" w:rsidRPr="005F4002" w:rsidRDefault="00F42D45" w:rsidP="00F42D45">
      <w:pPr>
        <w:numPr>
          <w:ilvl w:val="0"/>
          <w:numId w:val="2"/>
        </w:numPr>
        <w:spacing w:after="5" w:line="249" w:lineRule="auto"/>
        <w:ind w:right="1"/>
        <w:rPr>
          <w:rFonts w:ascii="Times New Roman" w:hAnsi="Times New Roman" w:cs="Times New Roman"/>
        </w:rPr>
      </w:pPr>
      <w:r w:rsidRPr="00464E7E">
        <w:rPr>
          <w:rFonts w:ascii="Times New Roman" w:eastAsia="Calibri" w:hAnsi="Times New Roman" w:cs="Times New Roman"/>
        </w:rPr>
        <w:t xml:space="preserve">State three features used in classifying arthropods into classes. </w:t>
      </w:r>
      <w:r w:rsidRPr="00464E7E">
        <w:rPr>
          <w:rFonts w:ascii="Times New Roman" w:eastAsia="Calibri" w:hAnsi="Times New Roman" w:cs="Times New Roman"/>
        </w:rPr>
        <w:tab/>
        <w:t xml:space="preserve">(3 marks) </w:t>
      </w:r>
    </w:p>
    <w:p w:rsidR="00F42D45" w:rsidRPr="00464E7E" w:rsidRDefault="00F42D45" w:rsidP="00F42D45">
      <w:pPr>
        <w:spacing w:after="5" w:line="249" w:lineRule="auto"/>
        <w:ind w:left="360" w:right="1"/>
        <w:rPr>
          <w:rFonts w:ascii="Times New Roman" w:hAnsi="Times New Roman" w:cs="Times New Roman"/>
        </w:rPr>
      </w:pPr>
    </w:p>
    <w:p w:rsidR="00F42D45" w:rsidRPr="005F4002" w:rsidRDefault="00F42D45" w:rsidP="00F42D45">
      <w:pPr>
        <w:numPr>
          <w:ilvl w:val="0"/>
          <w:numId w:val="2"/>
        </w:numPr>
        <w:spacing w:after="5" w:line="249" w:lineRule="auto"/>
        <w:ind w:right="1"/>
        <w:rPr>
          <w:rFonts w:ascii="Times New Roman" w:hAnsi="Times New Roman" w:cs="Times New Roman"/>
        </w:rPr>
      </w:pPr>
      <w:r w:rsidRPr="005F4002">
        <w:rPr>
          <w:rFonts w:ascii="Times New Roman" w:eastAsia="Calibri" w:hAnsi="Times New Roman" w:cs="Times New Roman"/>
        </w:rPr>
        <w:t xml:space="preserve">The biological name of a housefly is MUSCA DOMESTICA  </w:t>
      </w:r>
    </w:p>
    <w:p w:rsidR="00F42D45" w:rsidRPr="005F4002" w:rsidRDefault="00F42D45" w:rsidP="00F42D45">
      <w:pPr>
        <w:spacing w:line="249" w:lineRule="auto"/>
        <w:ind w:left="-3" w:right="2580"/>
        <w:rPr>
          <w:rFonts w:ascii="Times New Roman" w:eastAsia="Calibri" w:hAnsi="Times New Roman" w:cs="Times New Roman"/>
        </w:rPr>
      </w:pPr>
      <w:r w:rsidRPr="005F4002">
        <w:rPr>
          <w:rFonts w:ascii="Times New Roman" w:eastAsia="Calibri" w:hAnsi="Times New Roman" w:cs="Times New Roman"/>
        </w:rPr>
        <w:t xml:space="preserve">   </w:t>
      </w:r>
      <w:proofErr w:type="spellStart"/>
      <w:r w:rsidRPr="005F4002">
        <w:rPr>
          <w:rFonts w:ascii="Times New Roman" w:eastAsia="Calibri" w:hAnsi="Times New Roman" w:cs="Times New Roman"/>
        </w:rPr>
        <w:t>i</w:t>
      </w:r>
      <w:proofErr w:type="spellEnd"/>
      <w:r w:rsidRPr="005F4002">
        <w:rPr>
          <w:rFonts w:ascii="Times New Roman" w:eastAsia="Calibri" w:hAnsi="Times New Roman" w:cs="Times New Roman"/>
        </w:rPr>
        <w:t xml:space="preserve">) </w:t>
      </w:r>
      <w:proofErr w:type="gramStart"/>
      <w:r w:rsidRPr="005F4002">
        <w:rPr>
          <w:rFonts w:ascii="Times New Roman" w:eastAsia="Calibri" w:hAnsi="Times New Roman" w:cs="Times New Roman"/>
        </w:rPr>
        <w:t>Identify  one</w:t>
      </w:r>
      <w:proofErr w:type="gramEnd"/>
      <w:r w:rsidRPr="005F4002">
        <w:rPr>
          <w:rFonts w:ascii="Times New Roman" w:eastAsia="Calibri" w:hAnsi="Times New Roman" w:cs="Times New Roman"/>
        </w:rPr>
        <w:t xml:space="preserve"> mistake in the way the</w:t>
      </w:r>
      <w:r>
        <w:rPr>
          <w:rFonts w:ascii="Times New Roman" w:eastAsia="Calibri" w:hAnsi="Times New Roman" w:cs="Times New Roman"/>
        </w:rPr>
        <w:t xml:space="preserve"> scientific name is written. </w:t>
      </w:r>
      <w:r w:rsidRPr="005F4002">
        <w:rPr>
          <w:rFonts w:ascii="Times New Roman" w:eastAsia="Calibri" w:hAnsi="Times New Roman" w:cs="Times New Roman"/>
        </w:rPr>
        <w:t>(1 mark)</w:t>
      </w:r>
    </w:p>
    <w:p w:rsidR="00F42D45" w:rsidRPr="005F4002" w:rsidRDefault="00F42D45" w:rsidP="00F42D45">
      <w:pPr>
        <w:spacing w:line="249" w:lineRule="auto"/>
        <w:ind w:left="-3" w:right="2580"/>
        <w:rPr>
          <w:rFonts w:ascii="Times New Roman" w:eastAsia="Calibri" w:hAnsi="Times New Roman" w:cs="Times New Roman"/>
        </w:rPr>
      </w:pPr>
      <w:r w:rsidRPr="005F4002">
        <w:rPr>
          <w:rFonts w:ascii="Times New Roman" w:eastAsia="Calibri" w:hAnsi="Times New Roman" w:cs="Times New Roman"/>
        </w:rPr>
        <w:t xml:space="preserve">  ii) Write the name in the correct manner following all rules of Binomial </w:t>
      </w:r>
      <w:proofErr w:type="spellStart"/>
      <w:r w:rsidRPr="005F4002">
        <w:rPr>
          <w:rFonts w:ascii="Times New Roman" w:eastAsia="Calibri" w:hAnsi="Times New Roman" w:cs="Times New Roman"/>
        </w:rPr>
        <w:t>nomeclature</w:t>
      </w:r>
      <w:proofErr w:type="spellEnd"/>
      <w:r w:rsidRPr="005F4002">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Pr="005F4002">
        <w:rPr>
          <w:rFonts w:ascii="Times New Roman" w:eastAsia="Calibri" w:hAnsi="Times New Roman" w:cs="Times New Roman"/>
        </w:rPr>
        <w:t>(1 mark)</w:t>
      </w:r>
    </w:p>
    <w:tbl>
      <w:tblPr>
        <w:tblStyle w:val="TableGrid"/>
        <w:tblW w:w="8856" w:type="dxa"/>
        <w:tblInd w:w="0" w:type="dxa"/>
        <w:tblLook w:val="04A0" w:firstRow="1" w:lastRow="0" w:firstColumn="1" w:lastColumn="0" w:noHBand="0" w:noVBand="1"/>
      </w:tblPr>
      <w:tblGrid>
        <w:gridCol w:w="8379"/>
        <w:gridCol w:w="477"/>
      </w:tblGrid>
      <w:tr w:rsidR="00F42D45" w:rsidRPr="00D013EB" w:rsidTr="00C54260">
        <w:trPr>
          <w:trHeight w:val="257"/>
        </w:trPr>
        <w:tc>
          <w:tcPr>
            <w:tcW w:w="8420" w:type="dxa"/>
            <w:tcBorders>
              <w:top w:val="nil"/>
              <w:left w:val="nil"/>
              <w:bottom w:val="nil"/>
              <w:right w:val="nil"/>
            </w:tcBorders>
          </w:tcPr>
          <w:p w:rsidR="00F42D45" w:rsidRPr="00D013EB" w:rsidRDefault="00F42D45" w:rsidP="00C54260">
            <w:pPr>
              <w:tabs>
                <w:tab w:val="center" w:pos="6481"/>
                <w:tab w:val="center" w:pos="7202"/>
                <w:tab w:val="center" w:pos="7922"/>
                <w:tab w:val="center" w:pos="8642"/>
              </w:tabs>
              <w:spacing w:line="259" w:lineRule="auto"/>
              <w:rPr>
                <w:rFonts w:ascii="Times New Roman" w:hAnsi="Times New Roman" w:cs="Times New Roman"/>
              </w:rPr>
            </w:pPr>
            <w:r>
              <w:rPr>
                <w:rFonts w:ascii="Times New Roman" w:hAnsi="Times New Roman" w:cs="Times New Roman"/>
              </w:rPr>
              <w:t>13</w:t>
            </w:r>
            <w:r w:rsidRPr="00D013EB">
              <w:rPr>
                <w:rFonts w:ascii="Times New Roman" w:hAnsi="Times New Roman" w:cs="Times New Roman"/>
              </w:rPr>
              <w:t>.  When are two organisms considered to belo</w:t>
            </w:r>
            <w:r>
              <w:rPr>
                <w:rFonts w:ascii="Times New Roman" w:hAnsi="Times New Roman" w:cs="Times New Roman"/>
              </w:rPr>
              <w:t xml:space="preserve">ng to the same species?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p>
        </w:tc>
        <w:tc>
          <w:tcPr>
            <w:tcW w:w="436" w:type="dxa"/>
            <w:tcBorders>
              <w:top w:val="nil"/>
              <w:left w:val="nil"/>
              <w:bottom w:val="nil"/>
              <w:right w:val="nil"/>
            </w:tcBorders>
          </w:tcPr>
          <w:p w:rsidR="00F42D45" w:rsidRPr="00D013EB" w:rsidRDefault="00F42D45" w:rsidP="00C54260">
            <w:pPr>
              <w:spacing w:line="259" w:lineRule="auto"/>
              <w:jc w:val="both"/>
              <w:rPr>
                <w:rFonts w:ascii="Times New Roman" w:hAnsi="Times New Roman" w:cs="Times New Roman"/>
              </w:rPr>
            </w:pPr>
            <w:r w:rsidRPr="00D013EB">
              <w:rPr>
                <w:rFonts w:ascii="Times New Roman" w:hAnsi="Times New Roman" w:cs="Times New Roman"/>
              </w:rPr>
              <w:t xml:space="preserve">2mks </w:t>
            </w:r>
          </w:p>
        </w:tc>
      </w:tr>
      <w:tr w:rsidR="00F42D45" w:rsidRPr="00D013EB" w:rsidTr="00C54260">
        <w:trPr>
          <w:trHeight w:val="257"/>
        </w:trPr>
        <w:tc>
          <w:tcPr>
            <w:tcW w:w="8420" w:type="dxa"/>
            <w:tcBorders>
              <w:top w:val="nil"/>
              <w:left w:val="nil"/>
              <w:bottom w:val="nil"/>
              <w:right w:val="nil"/>
            </w:tcBorders>
          </w:tcPr>
          <w:p w:rsidR="00F42D45" w:rsidRDefault="00F42D45" w:rsidP="00C54260">
            <w:pPr>
              <w:tabs>
                <w:tab w:val="center" w:pos="6481"/>
                <w:tab w:val="center" w:pos="7202"/>
                <w:tab w:val="center" w:pos="7922"/>
                <w:tab w:val="center" w:pos="8642"/>
              </w:tabs>
              <w:rPr>
                <w:rFonts w:ascii="Times New Roman" w:hAnsi="Times New Roman" w:cs="Times New Roman"/>
              </w:rPr>
            </w:pPr>
          </w:p>
        </w:tc>
        <w:tc>
          <w:tcPr>
            <w:tcW w:w="436" w:type="dxa"/>
            <w:tcBorders>
              <w:top w:val="nil"/>
              <w:left w:val="nil"/>
              <w:bottom w:val="nil"/>
              <w:right w:val="nil"/>
            </w:tcBorders>
          </w:tcPr>
          <w:p w:rsidR="00F42D45" w:rsidRPr="00D013EB" w:rsidRDefault="00F42D45" w:rsidP="00C54260">
            <w:pPr>
              <w:jc w:val="both"/>
              <w:rPr>
                <w:rFonts w:ascii="Times New Roman" w:hAnsi="Times New Roman" w:cs="Times New Roman"/>
              </w:rPr>
            </w:pPr>
          </w:p>
        </w:tc>
      </w:tr>
    </w:tbl>
    <w:p w:rsidR="00F42D45" w:rsidRDefault="00F42D45" w:rsidP="00F42D45">
      <w:pPr>
        <w:pStyle w:val="style10"/>
        <w:shd w:val="clear" w:color="auto" w:fill="FFFFFF"/>
        <w:spacing w:before="0" w:beforeAutospacing="0" w:after="0" w:afterAutospacing="0" w:line="240" w:lineRule="atLeast"/>
      </w:pPr>
      <w:r w:rsidRPr="00256E98">
        <w:rPr>
          <w:sz w:val="22"/>
          <w:szCs w:val="22"/>
        </w:rPr>
        <w:t>14</w:t>
      </w:r>
      <w:r>
        <w:t xml:space="preserve">. State three characteristics of the class crustacean.                  </w:t>
      </w:r>
      <w:r>
        <w:tab/>
        <w:t xml:space="preserve">      </w:t>
      </w:r>
      <w:r>
        <w:tab/>
        <w:t xml:space="preserve"> </w:t>
      </w:r>
      <w:r>
        <w:tab/>
        <w:t xml:space="preserve">     (3marks</w:t>
      </w:r>
    </w:p>
    <w:p w:rsidR="00F42D45" w:rsidRDefault="00F42D45" w:rsidP="00F42D45">
      <w:pPr>
        <w:pStyle w:val="style10"/>
        <w:shd w:val="clear" w:color="auto" w:fill="FFFFFF"/>
        <w:spacing w:before="0" w:beforeAutospacing="0" w:after="0" w:afterAutospacing="0" w:line="240" w:lineRule="atLeast"/>
      </w:pPr>
    </w:p>
    <w:p w:rsidR="00F42D45" w:rsidRPr="00F42D45" w:rsidRDefault="00F42D45" w:rsidP="00F42D45">
      <w:pPr>
        <w:spacing w:after="5" w:line="247" w:lineRule="auto"/>
        <w:ind w:right="14"/>
        <w:rPr>
          <w:rFonts w:ascii="Times New Roman" w:hAnsi="Times New Roman" w:cs="Times New Roman"/>
        </w:rPr>
      </w:pPr>
      <w:r>
        <w:rPr>
          <w:rFonts w:ascii="Times New Roman" w:hAnsi="Times New Roman" w:cs="Times New Roman"/>
        </w:rPr>
        <w:lastRenderedPageBreak/>
        <w:t xml:space="preserve">15. </w:t>
      </w:r>
      <w:bookmarkStart w:id="0" w:name="_GoBack"/>
      <w:bookmarkEnd w:id="0"/>
      <w:r w:rsidRPr="00F42D45">
        <w:rPr>
          <w:rFonts w:ascii="Times New Roman" w:hAnsi="Times New Roman" w:cs="Times New Roman"/>
        </w:rPr>
        <w:t xml:space="preserve">There are five kingdoms into which organisms are </w:t>
      </w:r>
      <w:proofErr w:type="gramStart"/>
      <w:r w:rsidRPr="00F42D45">
        <w:rPr>
          <w:rFonts w:ascii="Times New Roman" w:hAnsi="Times New Roman" w:cs="Times New Roman"/>
        </w:rPr>
        <w:t>classified ;</w:t>
      </w:r>
      <w:proofErr w:type="gramEnd"/>
      <w:r w:rsidRPr="00F42D45">
        <w:rPr>
          <w:rFonts w:ascii="Times New Roman" w:hAnsi="Times New Roman" w:cs="Times New Roman"/>
        </w:rPr>
        <w:t xml:space="preserve"> namely, Animalia, Plantae, Fungi, </w:t>
      </w:r>
      <w:proofErr w:type="spellStart"/>
      <w:r w:rsidRPr="00F42D45">
        <w:rPr>
          <w:rFonts w:ascii="Times New Roman" w:hAnsi="Times New Roman" w:cs="Times New Roman"/>
        </w:rPr>
        <w:t>Protoctista</w:t>
      </w:r>
      <w:proofErr w:type="spellEnd"/>
      <w:r w:rsidRPr="00F42D45">
        <w:rPr>
          <w:rFonts w:ascii="Times New Roman" w:hAnsi="Times New Roman" w:cs="Times New Roman"/>
        </w:rPr>
        <w:t xml:space="preserve"> and </w:t>
      </w:r>
      <w:proofErr w:type="spellStart"/>
      <w:r w:rsidRPr="00F42D45">
        <w:rPr>
          <w:rFonts w:ascii="Times New Roman" w:hAnsi="Times New Roman" w:cs="Times New Roman"/>
        </w:rPr>
        <w:t>Monera</w:t>
      </w:r>
      <w:proofErr w:type="spellEnd"/>
      <w:r w:rsidRPr="00F42D45">
        <w:rPr>
          <w:rFonts w:ascii="Times New Roman" w:hAnsi="Times New Roman" w:cs="Times New Roman"/>
        </w:rPr>
        <w:t xml:space="preserve">.  </w:t>
      </w:r>
    </w:p>
    <w:p w:rsidR="00F42D45" w:rsidRPr="009C28B9" w:rsidRDefault="00F42D45" w:rsidP="00F42D45">
      <w:pPr>
        <w:tabs>
          <w:tab w:val="center" w:pos="3821"/>
          <w:tab w:val="center" w:pos="8306"/>
        </w:tabs>
        <w:ind w:left="-15"/>
        <w:rPr>
          <w:rFonts w:ascii="Times New Roman" w:hAnsi="Times New Roman" w:cs="Times New Roman"/>
        </w:rPr>
      </w:pPr>
      <w:r>
        <w:rPr>
          <w:rFonts w:ascii="Times New Roman" w:hAnsi="Times New Roman" w:cs="Times New Roman"/>
        </w:rPr>
        <w:t xml:space="preserve">     </w:t>
      </w:r>
      <w:r w:rsidRPr="009C28B9">
        <w:rPr>
          <w:rFonts w:ascii="Times New Roman" w:hAnsi="Times New Roman" w:cs="Times New Roman"/>
        </w:rPr>
        <w:t xml:space="preserve"> </w:t>
      </w:r>
      <w:r w:rsidRPr="009C28B9">
        <w:rPr>
          <w:rFonts w:ascii="Times New Roman" w:hAnsi="Times New Roman" w:cs="Times New Roman"/>
        </w:rPr>
        <w:tab/>
        <w:t xml:space="preserve">State three characteristics of kingdom </w:t>
      </w:r>
      <w:proofErr w:type="spellStart"/>
      <w:r w:rsidRPr="009C28B9">
        <w:rPr>
          <w:rFonts w:ascii="Times New Roman" w:hAnsi="Times New Roman" w:cs="Times New Roman"/>
        </w:rPr>
        <w:t>Monera</w:t>
      </w:r>
      <w:proofErr w:type="spellEnd"/>
      <w:r w:rsidRPr="009C28B9">
        <w:rPr>
          <w:rFonts w:ascii="Times New Roman" w:hAnsi="Times New Roman" w:cs="Times New Roman"/>
        </w:rPr>
        <w:t xml:space="preserve"> that are not found in the other kingdom. </w:t>
      </w:r>
      <w:r w:rsidRPr="009C28B9">
        <w:rPr>
          <w:rFonts w:ascii="Times New Roman" w:hAnsi="Times New Roman" w:cs="Times New Roman"/>
        </w:rPr>
        <w:tab/>
        <w:t xml:space="preserve">(3 marks) </w:t>
      </w:r>
    </w:p>
    <w:p w:rsidR="005E2EBB" w:rsidRDefault="005E2EBB"/>
    <w:sectPr w:rsidR="005E2EBB" w:rsidSect="00F42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2441B"/>
    <w:multiLevelType w:val="hybridMultilevel"/>
    <w:tmpl w:val="8AB602AC"/>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9B5E80"/>
    <w:multiLevelType w:val="hybridMultilevel"/>
    <w:tmpl w:val="39BC3FF2"/>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F3414C"/>
    <w:multiLevelType w:val="hybridMultilevel"/>
    <w:tmpl w:val="09AA367A"/>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5A4209"/>
    <w:multiLevelType w:val="hybridMultilevel"/>
    <w:tmpl w:val="1B062708"/>
    <w:lvl w:ilvl="0" w:tplc="C968272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48157C">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2E662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EAB5B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32E7F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BADBE4">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6CDB7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C2671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24A87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45"/>
    <w:rsid w:val="005E2EBB"/>
    <w:rsid w:val="00F4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C11F"/>
  <w15:chartTrackingRefBased/>
  <w15:docId w15:val="{C0179860-924E-4DBB-8900-BC460637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2D45"/>
    <w:rPr>
      <w:color w:val="0000FF"/>
      <w:u w:val="single"/>
    </w:rPr>
  </w:style>
  <w:style w:type="paragraph" w:customStyle="1" w:styleId="style10">
    <w:name w:val="style10"/>
    <w:basedOn w:val="Normal"/>
    <w:rsid w:val="00F42D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2D45"/>
    <w:pPr>
      <w:ind w:left="720"/>
      <w:contextualSpacing/>
    </w:pPr>
  </w:style>
  <w:style w:type="table" w:customStyle="1" w:styleId="TableGrid">
    <w:name w:val="TableGrid"/>
    <w:rsid w:val="00F42D4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2017-08-04T14:33:00Z</dcterms:created>
  <dcterms:modified xsi:type="dcterms:W3CDTF">2017-08-04T14:34:00Z</dcterms:modified>
</cp:coreProperties>
</file>