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08645" w14:textId="77777777" w:rsidR="00541000" w:rsidRDefault="00000000">
      <w:pPr>
        <w:tabs>
          <w:tab w:val="center" w:pos="4680"/>
          <w:tab w:val="right" w:pos="9360"/>
        </w:tabs>
        <w:spacing w:after="0" w:line="276" w:lineRule="auto"/>
        <w:jc w:val="center"/>
        <w:rPr>
          <w:rFonts w:ascii="Georgia" w:hAnsi="Georgia" w:cs="Times New Roman"/>
          <w:b/>
          <w:bCs/>
          <w:sz w:val="58"/>
          <w:szCs w:val="58"/>
          <w:lang w:bidi="en-US"/>
        </w:rPr>
      </w:pPr>
      <w:r>
        <w:rPr>
          <w:noProof/>
        </w:rPr>
        <w:drawing>
          <wp:anchor distT="0" distB="0" distL="0" distR="0" simplePos="0" relativeHeight="2" behindDoc="1" locked="1" layoutInCell="1" allowOverlap="1" wp14:anchorId="48153C83" wp14:editId="2964AE63">
            <wp:simplePos x="0" y="0"/>
            <wp:positionH relativeFrom="column">
              <wp:posOffset>-1657350</wp:posOffset>
            </wp:positionH>
            <wp:positionV relativeFrom="page">
              <wp:posOffset>-685165</wp:posOffset>
            </wp:positionV>
            <wp:extent cx="8743950" cy="9771380"/>
            <wp:effectExtent l="0" t="0" r="0" b="1270"/>
            <wp:wrapNone/>
            <wp:docPr id="1026" name="Picture 4" descr="Wave white gradient background with line ornament. 35715137 Vector Art ..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8743950" cy="97713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 w:cs="Times New Roman"/>
          <w:noProof/>
          <w:sz w:val="58"/>
          <w:szCs w:val="58"/>
        </w:rPr>
        <w:drawing>
          <wp:inline distT="0" distB="0" distL="0" distR="0" wp14:anchorId="5446400F" wp14:editId="26146F78">
            <wp:extent cx="976629" cy="948054"/>
            <wp:effectExtent l="0" t="0" r="0" b="4445"/>
            <wp:docPr id="1027" name="Picture 1" descr="Description: C:\Users\user\Pictures\Camera Roll\IMG-20220822-WA0035 - Copy (2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/>
                  </pic:blipFill>
                  <pic:spPr>
                    <a:xfrm>
                      <a:off x="0" y="0"/>
                      <a:ext cx="976629" cy="94805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C0126" w14:textId="6DA5AF69" w:rsidR="00541000" w:rsidRDefault="00BE065F">
      <w:pPr>
        <w:spacing w:after="0" w:line="276" w:lineRule="auto"/>
        <w:jc w:val="center"/>
        <w:rPr>
          <w:rFonts w:ascii="Georgia" w:hAnsi="Georgia" w:cs="Times New Roman"/>
          <w:b/>
          <w:bCs/>
          <w:sz w:val="58"/>
          <w:szCs w:val="58"/>
          <w:lang w:bidi="en-US"/>
        </w:rPr>
      </w:pPr>
      <w:r>
        <w:rPr>
          <w:rFonts w:ascii="Georgia" w:hAnsi="Georgia" w:cs="Segoe UI Semibold"/>
          <w:b/>
          <w:bCs/>
          <w:iCs/>
          <w:noProof/>
          <w:sz w:val="24"/>
          <w:szCs w:val="24"/>
        </w:rPr>
        <w:drawing>
          <wp:anchor distT="0" distB="0" distL="0" distR="0" simplePos="0" relativeHeight="251659776" behindDoc="0" locked="0" layoutInCell="1" allowOverlap="1" wp14:anchorId="2E94BCB6" wp14:editId="07B717EA">
            <wp:simplePos x="0" y="0"/>
            <wp:positionH relativeFrom="column">
              <wp:posOffset>5963920</wp:posOffset>
            </wp:positionH>
            <wp:positionV relativeFrom="paragraph">
              <wp:posOffset>13335</wp:posOffset>
            </wp:positionV>
            <wp:extent cx="438150" cy="433069"/>
            <wp:effectExtent l="0" t="0" r="0" b="5080"/>
            <wp:wrapNone/>
            <wp:docPr id="1030" name="Picture 8" descr="C:\Users\user\AppData\Local\Packages\5319275A.WhatsAppDesktop_cv1g1gvanyjgm\TempState\8381872FA17F9DCB5FDB58802461C46E\WhatsApp Image 2025-05-17 at 13.25.10_3524b53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8"/>
                    <pic:cNvPicPr/>
                  </pic:nvPicPr>
                  <pic:blipFill>
                    <a:blip r:embed="rId10" cstate="print"/>
                    <a:srcRect l="7177" t="9569" r="9091" b="7655"/>
                    <a:stretch/>
                  </pic:blipFill>
                  <pic:spPr>
                    <a:xfrm>
                      <a:off x="0" y="0"/>
                      <a:ext cx="438150" cy="43306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 w:cs="Times New Roman"/>
          <w:b/>
          <w:bCs/>
          <w:sz w:val="58"/>
          <w:szCs w:val="58"/>
          <w:lang w:bidi="en-US"/>
        </w:rPr>
        <w:t>MARANDA HIGH SCHOOL</w:t>
      </w:r>
    </w:p>
    <w:p w14:paraId="68F4E0D9" w14:textId="0CBD5D2C" w:rsidR="00541000" w:rsidRDefault="00000000">
      <w:pPr>
        <w:spacing w:after="0" w:line="276" w:lineRule="auto"/>
        <w:jc w:val="center"/>
        <w:rPr>
          <w:rFonts w:ascii="Ebrima" w:hAnsi="Ebrima" w:cs="Segoe UI Semibold"/>
          <w:b/>
          <w:bCs/>
          <w:iCs/>
          <w:sz w:val="28"/>
          <w:szCs w:val="32"/>
          <w:lang w:bidi="en-US"/>
        </w:rPr>
      </w:pPr>
      <w:r>
        <w:rPr>
          <w:rFonts w:ascii="Ebrima" w:hAnsi="Ebrima" w:cs="Segoe UI Semibold"/>
          <w:b/>
          <w:bCs/>
          <w:iCs/>
          <w:sz w:val="28"/>
          <w:szCs w:val="32"/>
          <w:lang w:bidi="en-US"/>
        </w:rPr>
        <w:t>Kenya Certificate of Secondary Education</w:t>
      </w:r>
    </w:p>
    <w:p w14:paraId="5DB519BC" w14:textId="69076EA8" w:rsidR="00541000" w:rsidRPr="00BE065F" w:rsidRDefault="005D38C6" w:rsidP="00BE065F">
      <w:pPr>
        <w:spacing w:line="276" w:lineRule="auto"/>
        <w:jc w:val="center"/>
        <w:rPr>
          <w:rFonts w:ascii="Bookman Old Style" w:hAnsi="Bookman Old Style" w:cs="Times New Roman"/>
          <w:b/>
          <w:bCs/>
          <w:sz w:val="44"/>
          <w:szCs w:val="36"/>
          <w:lang w:bidi="en-US"/>
        </w:rPr>
      </w:pPr>
      <w:r>
        <w:rPr>
          <w:rFonts w:ascii="Microsoft YaHei UI" w:eastAsia="Microsoft YaHei UI" w:hAnsi="Microsoft YaHei UI" w:cs="Times New Roman"/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79051745" wp14:editId="1CFFC569">
                <wp:simplePos x="0" y="0"/>
                <wp:positionH relativeFrom="column">
                  <wp:posOffset>13105</wp:posOffset>
                </wp:positionH>
                <wp:positionV relativeFrom="paragraph">
                  <wp:posOffset>670723</wp:posOffset>
                </wp:positionV>
                <wp:extent cx="6343650" cy="0"/>
                <wp:effectExtent l="0" t="0" r="19050" b="19050"/>
                <wp:wrapNone/>
                <wp:docPr id="1028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36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FD262" id="Straight Connector 3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.05pt,52.8pt" to="500.55pt,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">
                <o:lock v:ext="edit" shapetype="f"/>
              </v:line>
            </w:pict>
          </mc:Fallback>
        </mc:AlternateContent>
      </w:r>
      <w:r w:rsidR="00000000">
        <w:rPr>
          <w:rFonts w:ascii="Ebrima" w:hAnsi="Ebrima" w:cs="Times New Roman"/>
          <w:b/>
          <w:bCs/>
          <w:sz w:val="44"/>
          <w:szCs w:val="36"/>
          <w:lang w:bidi="en-US"/>
        </w:rPr>
        <w:t xml:space="preserve"> </w:t>
      </w:r>
      <w:r w:rsidR="00000000">
        <w:rPr>
          <w:rFonts w:ascii="Bookman Old Style" w:hAnsi="Bookman Old Style" w:cs="Times New Roman"/>
          <w:b/>
          <w:bCs/>
          <w:sz w:val="40"/>
          <w:szCs w:val="32"/>
          <w:lang w:bidi="en-US"/>
        </w:rPr>
        <w:t>THE</w:t>
      </w:r>
      <w:r w:rsidR="00092B4F">
        <w:rPr>
          <w:rFonts w:ascii="Bookman Old Style" w:hAnsi="Bookman Old Style" w:cs="Times New Roman"/>
          <w:b/>
          <w:bCs/>
          <w:sz w:val="40"/>
          <w:szCs w:val="32"/>
          <w:lang w:bidi="en-US"/>
        </w:rPr>
        <w:t xml:space="preserve">   </w:t>
      </w:r>
      <w:r w:rsidR="00000000">
        <w:rPr>
          <w:rFonts w:ascii="Bookman Old Style" w:hAnsi="Bookman Old Style" w:cs="Times New Roman"/>
          <w:b/>
          <w:bCs/>
          <w:sz w:val="40"/>
          <w:szCs w:val="32"/>
          <w:lang w:bidi="en-US"/>
        </w:rPr>
        <w:t xml:space="preserve"> MOCK EXAMINATIONS, 2025</w:t>
      </w:r>
      <w:r w:rsidR="00000000">
        <w:rPr>
          <w:rFonts w:ascii="Georgia" w:eastAsia="Microsoft YaHei UI" w:hAnsi="Georgia" w:cs="Times New Roman"/>
          <w:b/>
          <w:bCs/>
          <w:sz w:val="36"/>
          <w:szCs w:val="40"/>
          <w:lang w:bidi="en-US"/>
        </w:rPr>
        <w:t xml:space="preserve">            </w:t>
      </w:r>
      <w:r w:rsidR="00000000">
        <w:rPr>
          <w:rFonts w:ascii="Georgia" w:eastAsia="Microsoft YaHei UI" w:hAnsi="Georgia" w:cs="Times New Roman"/>
          <w:b/>
          <w:bCs/>
          <w:sz w:val="36"/>
          <w:szCs w:val="40"/>
          <w:lang w:bidi="en-US"/>
        </w:rPr>
        <w:tab/>
        <w:t xml:space="preserve">                                  </w:t>
      </w:r>
      <w:r w:rsidR="00000000">
        <w:rPr>
          <w:rFonts w:cs="Times New Roman"/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5A8F8623" wp14:editId="4F19DF34">
                <wp:simplePos x="0" y="0"/>
                <wp:positionH relativeFrom="column">
                  <wp:posOffset>-6350</wp:posOffset>
                </wp:positionH>
                <wp:positionV relativeFrom="paragraph">
                  <wp:posOffset>327025</wp:posOffset>
                </wp:positionV>
                <wp:extent cx="6375400" cy="0"/>
                <wp:effectExtent l="0" t="0" r="25400" b="19050"/>
                <wp:wrapNone/>
                <wp:docPr id="1029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75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307AC5" id="Straight Connector 6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5pt,25.75pt" to="501.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">
                <o:lock v:ext="edit" shapetype="f"/>
              </v:line>
            </w:pict>
          </mc:Fallback>
        </mc:AlternateContent>
      </w:r>
      <w:r w:rsidR="00000000">
        <w:rPr>
          <w:rFonts w:ascii="Bookman Old Style" w:hAnsi="Bookman Old Style" w:cs="Times New Roman"/>
          <w:b/>
          <w:bCs/>
          <w:sz w:val="32"/>
          <w:szCs w:val="36"/>
          <w:lang w:bidi="en-US"/>
        </w:rPr>
        <w:t xml:space="preserve"> </w:t>
      </w:r>
      <w:r>
        <w:rPr>
          <w:rFonts w:ascii="Georgia" w:hAnsi="Georgia" w:cs="Times New Roman"/>
          <w:b/>
          <w:bCs/>
          <w:sz w:val="36"/>
          <w:szCs w:val="36"/>
          <w:lang w:bidi="en-US"/>
        </w:rPr>
        <w:t xml:space="preserve">JULY/AUGUST, </w:t>
      </w:r>
      <w:r>
        <w:rPr>
          <w:rFonts w:ascii="Times New Roman" w:hAnsi="Times New Roman" w:cs="Times New Roman"/>
          <w:b/>
          <w:bCs/>
          <w:sz w:val="36"/>
          <w:szCs w:val="36"/>
          <w:lang w:bidi="en-US"/>
        </w:rPr>
        <w:t>2025</w:t>
      </w:r>
      <w:r>
        <w:rPr>
          <w:rFonts w:ascii="Georgia" w:hAnsi="Georgia" w:cs="Times New Roman"/>
          <w:b/>
          <w:bCs/>
          <w:sz w:val="36"/>
          <w:szCs w:val="36"/>
          <w:lang w:bidi="en-US"/>
        </w:rPr>
        <w:t xml:space="preserve">                  </w:t>
      </w:r>
    </w:p>
    <w:p w14:paraId="07A92208" w14:textId="46119AF1" w:rsidR="00541000" w:rsidRDefault="00541000">
      <w:pPr>
        <w:spacing w:after="0" w:line="240" w:lineRule="auto"/>
        <w:jc w:val="center"/>
        <w:rPr>
          <w:rFonts w:ascii="Maiandra GD" w:hAnsi="Maiandra GD" w:cs="Times New Roman"/>
          <w:sz w:val="18"/>
          <w:szCs w:val="24"/>
          <w:lang w:bidi="en-US"/>
        </w:rPr>
      </w:pPr>
    </w:p>
    <w:p w14:paraId="4E79E565" w14:textId="2FFEC019" w:rsidR="00BE065F" w:rsidRPr="00BE065F" w:rsidRDefault="00BE065F" w:rsidP="00BE065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065F">
        <w:rPr>
          <w:rFonts w:ascii="Times New Roman" w:hAnsi="Times New Roman" w:cs="Times New Roman"/>
          <w:b/>
          <w:sz w:val="28"/>
          <w:szCs w:val="28"/>
          <w:u w:val="single"/>
        </w:rPr>
        <w:t>AGRICULTURE PAPER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1</w:t>
      </w:r>
    </w:p>
    <w:p w14:paraId="121D9038" w14:textId="77777777" w:rsidR="00BE065F" w:rsidRPr="00BE065F" w:rsidRDefault="00BE065F" w:rsidP="00BE065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065F">
        <w:rPr>
          <w:rFonts w:ascii="Times New Roman" w:hAnsi="Times New Roman" w:cs="Times New Roman"/>
          <w:b/>
          <w:sz w:val="28"/>
          <w:szCs w:val="28"/>
          <w:u w:val="single"/>
        </w:rPr>
        <w:t>FORM 4</w:t>
      </w:r>
    </w:p>
    <w:p w14:paraId="13327828" w14:textId="77777777" w:rsidR="00BE065F" w:rsidRPr="00BE065F" w:rsidRDefault="00BE065F" w:rsidP="00BE065F">
      <w:pPr>
        <w:ind w:left="1080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065F">
        <w:rPr>
          <w:rFonts w:ascii="Times New Roman" w:hAnsi="Times New Roman" w:cs="Times New Roman"/>
          <w:b/>
          <w:sz w:val="28"/>
          <w:szCs w:val="28"/>
          <w:u w:val="single"/>
        </w:rPr>
        <w:t>MARKING SCHEME</w:t>
      </w:r>
    </w:p>
    <w:p w14:paraId="123858C5" w14:textId="77777777" w:rsidR="00BE065F" w:rsidRPr="00BE065F" w:rsidRDefault="00BE065F" w:rsidP="00BE065F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(a) – growing of crops and rearing of livestock in the same piece of land and at the same time</w:t>
      </w:r>
    </w:p>
    <w:p w14:paraId="16B246ED" w14:textId="77777777" w:rsidR="00BE065F" w:rsidRPr="00BE065F" w:rsidRDefault="00BE065F" w:rsidP="00BE065F">
      <w:pPr>
        <w:ind w:left="81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(b) Have a fine texture with no sliminess</w:t>
      </w:r>
    </w:p>
    <w:p w14:paraId="50579EE7" w14:textId="77777777" w:rsidR="00BE065F" w:rsidRPr="00BE065F" w:rsidRDefault="00BE065F" w:rsidP="00BE065F">
      <w:pPr>
        <w:ind w:left="81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Free from </w:t>
      </w:r>
      <w:proofErr w:type="spellStart"/>
      <w:r w:rsidRPr="00BE065F">
        <w:rPr>
          <w:rFonts w:ascii="Times New Roman" w:hAnsi="Times New Roman" w:cs="Times New Roman"/>
          <w:sz w:val="24"/>
          <w:szCs w:val="24"/>
        </w:rPr>
        <w:t>moulds</w:t>
      </w:r>
      <w:proofErr w:type="spellEnd"/>
      <w:r w:rsidRPr="00BE065F">
        <w:rPr>
          <w:rFonts w:ascii="Times New Roman" w:hAnsi="Times New Roman" w:cs="Times New Roman"/>
          <w:sz w:val="24"/>
          <w:szCs w:val="24"/>
        </w:rPr>
        <w:t xml:space="preserve"> and bad smell</w:t>
      </w:r>
    </w:p>
    <w:p w14:paraId="4C77F595" w14:textId="77777777" w:rsidR="00BE065F" w:rsidRPr="00BE065F" w:rsidRDefault="00BE065F" w:rsidP="00BE065F">
      <w:pPr>
        <w:ind w:left="81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Be from high quality forage </w:t>
      </w:r>
    </w:p>
    <w:p w14:paraId="31154406" w14:textId="77777777" w:rsidR="00BE065F" w:rsidRPr="00BE065F" w:rsidRDefault="00BE065F" w:rsidP="00BE065F">
      <w:pPr>
        <w:ind w:left="81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Be green to yellow in </w:t>
      </w:r>
      <w:proofErr w:type="spellStart"/>
      <w:r w:rsidRPr="00BE065F">
        <w:rPr>
          <w:rFonts w:ascii="Times New Roman" w:hAnsi="Times New Roman" w:cs="Times New Roman"/>
          <w:sz w:val="24"/>
          <w:szCs w:val="24"/>
        </w:rPr>
        <w:t>colour</w:t>
      </w:r>
      <w:proofErr w:type="spellEnd"/>
    </w:p>
    <w:p w14:paraId="17DF6D6E" w14:textId="77777777" w:rsidR="00BE065F" w:rsidRPr="00BE065F" w:rsidRDefault="00BE065F" w:rsidP="00BE065F">
      <w:pPr>
        <w:ind w:left="81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Have a Ph of 4.2 or below</w:t>
      </w:r>
    </w:p>
    <w:p w14:paraId="7175C0DE" w14:textId="77777777" w:rsidR="00BE065F" w:rsidRPr="00BE065F" w:rsidRDefault="00BE065F" w:rsidP="00BE065F">
      <w:pPr>
        <w:ind w:left="81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Have 5 to 9% lactic acid</w:t>
      </w:r>
    </w:p>
    <w:p w14:paraId="4D74EF6C" w14:textId="77777777" w:rsidR="00BE065F" w:rsidRPr="00BE065F" w:rsidRDefault="00BE065F" w:rsidP="00BE065F">
      <w:pPr>
        <w:ind w:left="810"/>
        <w:contextualSpacing/>
        <w:rPr>
          <w:rFonts w:ascii="Times New Roman" w:hAnsi="Times New Roman" w:cs="Times New Roman"/>
          <w:sz w:val="24"/>
          <w:szCs w:val="24"/>
        </w:rPr>
      </w:pPr>
    </w:p>
    <w:p w14:paraId="1A11D5EF" w14:textId="77777777" w:rsidR="00BE065F" w:rsidRPr="00BE065F" w:rsidRDefault="00BE065F" w:rsidP="00BE065F">
      <w:pPr>
        <w:numPr>
          <w:ilvl w:val="0"/>
          <w:numId w:val="20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   -Leaching</w:t>
      </w:r>
    </w:p>
    <w:p w14:paraId="3948E12E" w14:textId="77777777" w:rsidR="00BE065F" w:rsidRPr="00BE065F" w:rsidRDefault="00BE065F" w:rsidP="00BE06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                  -Plants uptake</w:t>
      </w:r>
    </w:p>
    <w:p w14:paraId="3BF373C2" w14:textId="77777777" w:rsidR="00BE065F" w:rsidRPr="00BE065F" w:rsidRDefault="00BE065F" w:rsidP="00BE06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                  -Volatilization</w:t>
      </w:r>
    </w:p>
    <w:p w14:paraId="05ACAF59" w14:textId="77777777" w:rsidR="00BE065F" w:rsidRPr="00BE065F" w:rsidRDefault="00BE065F" w:rsidP="00BE06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                  -Soil erosion</w:t>
      </w:r>
    </w:p>
    <w:p w14:paraId="4CCFA2F4" w14:textId="77777777" w:rsidR="00BE065F" w:rsidRPr="00BE065F" w:rsidRDefault="00BE065F" w:rsidP="00BE06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                   -Denitrification</w:t>
      </w:r>
    </w:p>
    <w:p w14:paraId="54AB3844" w14:textId="77777777" w:rsidR="00BE065F" w:rsidRPr="00BE065F" w:rsidRDefault="00BE065F" w:rsidP="00BE065F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    -Healthy/tree from pests and diseases</w:t>
      </w:r>
    </w:p>
    <w:p w14:paraId="479A696F" w14:textId="77777777" w:rsidR="00BE065F" w:rsidRPr="00BE065F" w:rsidRDefault="00BE065F" w:rsidP="00BE06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                   -Adaptable to different soil condition.</w:t>
      </w:r>
    </w:p>
    <w:p w14:paraId="09CBB446" w14:textId="77777777" w:rsidR="00BE065F" w:rsidRPr="00BE065F" w:rsidRDefault="00BE065F" w:rsidP="00BE06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                    -compatibility</w:t>
      </w:r>
    </w:p>
    <w:p w14:paraId="66CF98F3" w14:textId="77777777" w:rsidR="00BE065F" w:rsidRPr="00BE065F" w:rsidRDefault="00BE065F" w:rsidP="00BE065F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     -Nitrate ions</w:t>
      </w:r>
    </w:p>
    <w:p w14:paraId="452B92F8" w14:textId="77777777" w:rsidR="00BE065F" w:rsidRPr="00BE065F" w:rsidRDefault="00BE065F" w:rsidP="00BE06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                    -Ammonium ions</w:t>
      </w:r>
    </w:p>
    <w:p w14:paraId="33B21521" w14:textId="77777777" w:rsidR="00BE065F" w:rsidRPr="00BE065F" w:rsidRDefault="00BE065F" w:rsidP="00BE065F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    -Pruning</w:t>
      </w:r>
    </w:p>
    <w:p w14:paraId="51E14F14" w14:textId="77777777" w:rsidR="00BE065F" w:rsidRPr="00BE065F" w:rsidRDefault="00BE065F" w:rsidP="00BE06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                    -Weeding</w:t>
      </w:r>
    </w:p>
    <w:p w14:paraId="4BA3A608" w14:textId="77777777" w:rsidR="00BE065F" w:rsidRPr="00BE065F" w:rsidRDefault="00BE065F" w:rsidP="00BE065F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    -Deep-rooted crops should be alternated with shallow rooted crops.</w:t>
      </w:r>
    </w:p>
    <w:p w14:paraId="60254CBB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lastRenderedPageBreak/>
        <w:t>-Include grass ley to give land rest.</w:t>
      </w:r>
    </w:p>
    <w:p w14:paraId="11FD9B3F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-Legume crops to be included to fix Nitrogen.</w:t>
      </w:r>
    </w:p>
    <w:p w14:paraId="49397649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-Heavy feeders to come first in a newly opened land.</w:t>
      </w:r>
    </w:p>
    <w:p w14:paraId="3C7BA36A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-Crops from same family should not follow each other.</w:t>
      </w:r>
    </w:p>
    <w:p w14:paraId="6E38EBA0" w14:textId="77777777" w:rsidR="00BE065F" w:rsidRPr="00BE065F" w:rsidRDefault="00BE065F" w:rsidP="00BE065F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     -Gapping</w:t>
      </w:r>
    </w:p>
    <w:p w14:paraId="18B45C54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-Thinning</w:t>
      </w:r>
    </w:p>
    <w:p w14:paraId="5A46B817" w14:textId="77777777" w:rsidR="00BE065F" w:rsidRPr="00BE065F" w:rsidRDefault="00BE065F" w:rsidP="00BE065F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    -Burrowing animals</w:t>
      </w:r>
    </w:p>
    <w:p w14:paraId="66111F52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-Man’s activities</w:t>
      </w:r>
    </w:p>
    <w:p w14:paraId="39EB8C3E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-Big animals exerting pressure on rocks</w:t>
      </w:r>
    </w:p>
    <w:p w14:paraId="1C6FFF3E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-Plant roots forcing their way into rock cracks.</w:t>
      </w:r>
    </w:p>
    <w:p w14:paraId="0F9FA366" w14:textId="77777777" w:rsidR="00BE065F" w:rsidRPr="00BE065F" w:rsidRDefault="00BE065F" w:rsidP="00BE065F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    -Ensure pathogen free plants</w:t>
      </w:r>
    </w:p>
    <w:p w14:paraId="7A4C4A88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-Require less space</w:t>
      </w:r>
    </w:p>
    <w:p w14:paraId="5BD43260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-It is fast</w:t>
      </w:r>
    </w:p>
    <w:p w14:paraId="769D6729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-Used in production of many propagules/mass production of propagule</w:t>
      </w:r>
    </w:p>
    <w:p w14:paraId="0F8B8B61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14:paraId="776EC8E6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14:paraId="701E1663" w14:textId="77777777" w:rsidR="00BE065F" w:rsidRPr="00BE065F" w:rsidRDefault="00BE065F" w:rsidP="00BE065F">
      <w:pPr>
        <w:rPr>
          <w:rFonts w:ascii="Times New Roman" w:hAnsi="Times New Roman" w:cs="Times New Roman"/>
          <w:sz w:val="24"/>
          <w:szCs w:val="24"/>
        </w:rPr>
      </w:pPr>
    </w:p>
    <w:p w14:paraId="4D4DD777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14:paraId="3E4FC1AE" w14:textId="77777777" w:rsidR="00BE065F" w:rsidRPr="00BE065F" w:rsidRDefault="00BE065F" w:rsidP="00BE065F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    -Lower crop yield</w:t>
      </w:r>
    </w:p>
    <w:p w14:paraId="14C5F4B3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-Transmit diseases</w:t>
      </w:r>
    </w:p>
    <w:p w14:paraId="09492B42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-Cause wilting</w:t>
      </w:r>
    </w:p>
    <w:p w14:paraId="570D273E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-Inflict wounds, which provide entry for sec intersection.</w:t>
      </w:r>
    </w:p>
    <w:p w14:paraId="2EA74C11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-Inject toxic saliva, which may cause distorted growth.</w:t>
      </w:r>
    </w:p>
    <w:p w14:paraId="631DFA25" w14:textId="77777777" w:rsidR="00BE065F" w:rsidRPr="00BE065F" w:rsidRDefault="00BE065F" w:rsidP="00BE065F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    -Capital availability</w:t>
      </w:r>
    </w:p>
    <w:p w14:paraId="101252B5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-Type of soil</w:t>
      </w:r>
    </w:p>
    <w:p w14:paraId="29FBA77F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-Water availability</w:t>
      </w:r>
    </w:p>
    <w:p w14:paraId="36558064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-Topography</w:t>
      </w:r>
    </w:p>
    <w:p w14:paraId="092B3A39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-Type of crop to be irrigated.</w:t>
      </w:r>
    </w:p>
    <w:p w14:paraId="5A655188" w14:textId="77777777" w:rsidR="00BE065F" w:rsidRPr="00BE065F" w:rsidRDefault="00BE065F" w:rsidP="00BE065F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    -Prevent sprouting while in the store</w:t>
      </w:r>
    </w:p>
    <w:p w14:paraId="7BF5AA6A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-Increase the keeping quality</w:t>
      </w:r>
    </w:p>
    <w:p w14:paraId="1A97A6D0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-Prevent growth of fungus/aflatoxin poisons</w:t>
      </w:r>
    </w:p>
    <w:p w14:paraId="46E7283E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-Harden seed coat minimizing pest damage</w:t>
      </w:r>
    </w:p>
    <w:p w14:paraId="2CFFB295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-Reduce moisture content thus prevent rotting.</w:t>
      </w:r>
    </w:p>
    <w:p w14:paraId="6872D2B9" w14:textId="77777777" w:rsidR="00BE065F" w:rsidRPr="00BE065F" w:rsidRDefault="00BE065F" w:rsidP="00BE065F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     -Boiling</w:t>
      </w:r>
    </w:p>
    <w:p w14:paraId="180ADFD2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-Chemical</w:t>
      </w:r>
    </w:p>
    <w:p w14:paraId="7439423E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-Filtering</w:t>
      </w:r>
    </w:p>
    <w:p w14:paraId="53AF4540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-Decanting</w:t>
      </w:r>
    </w:p>
    <w:p w14:paraId="0600847E" w14:textId="77777777" w:rsidR="00BE065F" w:rsidRPr="00BE065F" w:rsidRDefault="00BE065F" w:rsidP="00BE065F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    -Saves time and money</w:t>
      </w:r>
    </w:p>
    <w:p w14:paraId="5CE779E3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-Makes supervision easy</w:t>
      </w:r>
    </w:p>
    <w:p w14:paraId="373BE86F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-Facilitates mechanization</w:t>
      </w:r>
    </w:p>
    <w:p w14:paraId="1050C48B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-Makes it easy to carry out soil conservation measures.</w:t>
      </w:r>
    </w:p>
    <w:p w14:paraId="0590B049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14:paraId="1AC7A54E" w14:textId="77777777" w:rsidR="00BE065F" w:rsidRPr="00BE065F" w:rsidRDefault="00BE065F" w:rsidP="00BE065F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    -Degree of ripeness</w:t>
      </w:r>
    </w:p>
    <w:p w14:paraId="781D716E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lastRenderedPageBreak/>
        <w:t>-Size of fruits</w:t>
      </w:r>
    </w:p>
    <w:p w14:paraId="1C958FD6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-Shape of the fruit</w:t>
      </w:r>
    </w:p>
    <w:p w14:paraId="30BBB66C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-Damage of the tomato</w:t>
      </w:r>
    </w:p>
    <w:p w14:paraId="2C52111F" w14:textId="77777777" w:rsidR="00BE065F" w:rsidRPr="00BE065F" w:rsidRDefault="00BE065F" w:rsidP="00BE065F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    -Remain viable in the soil for a long time</w:t>
      </w:r>
    </w:p>
    <w:p w14:paraId="63679B77" w14:textId="77777777" w:rsidR="00BE065F" w:rsidRPr="00BE065F" w:rsidRDefault="00BE065F" w:rsidP="00BE065F">
      <w:pPr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                   -Produce large quantities of seeds </w:t>
      </w:r>
    </w:p>
    <w:p w14:paraId="18C40FD5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-Some weeds have ability to propagate by both seeds and vegetables</w:t>
      </w:r>
    </w:p>
    <w:p w14:paraId="34A00B90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-Have elaborate root system</w:t>
      </w:r>
    </w:p>
    <w:p w14:paraId="7AE85B17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-Able to survive within limited nutrients.</w:t>
      </w:r>
    </w:p>
    <w:p w14:paraId="3EFB8202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-Complete their life cycle within a short time</w:t>
      </w:r>
    </w:p>
    <w:p w14:paraId="51B75BEB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14:paraId="024E345F" w14:textId="77777777" w:rsidR="00BE065F" w:rsidRPr="00BE065F" w:rsidRDefault="00BE065F" w:rsidP="00BE065F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     -strengthens the cell wall</w:t>
      </w:r>
    </w:p>
    <w:p w14:paraId="0D3BC681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-Helps in proteins formation</w:t>
      </w:r>
    </w:p>
    <w:p w14:paraId="493AF9DD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-Useful in cell division</w:t>
      </w:r>
    </w:p>
    <w:p w14:paraId="1D46BF55" w14:textId="6EFCF41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-Promotes formation of soil aggregates</w:t>
      </w:r>
    </w:p>
    <w:p w14:paraId="3E26D827" w14:textId="77777777" w:rsidR="00BE065F" w:rsidRPr="00BE065F" w:rsidRDefault="00BE065F" w:rsidP="00BE065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065F">
        <w:rPr>
          <w:rFonts w:ascii="Times New Roman" w:hAnsi="Times New Roman" w:cs="Times New Roman"/>
          <w:b/>
          <w:sz w:val="24"/>
          <w:szCs w:val="24"/>
          <w:u w:val="single"/>
        </w:rPr>
        <w:t>SECTION B</w:t>
      </w:r>
    </w:p>
    <w:p w14:paraId="733F1373" w14:textId="77777777" w:rsidR="00BE065F" w:rsidRPr="00BE065F" w:rsidRDefault="00BE065F" w:rsidP="00BE065F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(a)</w:t>
      </w:r>
      <w:r w:rsidRPr="00BE065F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BE065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E065F">
        <w:rPr>
          <w:rFonts w:ascii="Times New Roman" w:hAnsi="Times New Roman" w:cs="Times New Roman"/>
          <w:sz w:val="24"/>
          <w:szCs w:val="24"/>
        </w:rPr>
        <w:t>)  -by planting grass/suitable vegetation trench/channel.</w:t>
      </w:r>
    </w:p>
    <w:p w14:paraId="55DA2753" w14:textId="77777777" w:rsidR="00BE065F" w:rsidRPr="00BE065F" w:rsidRDefault="00BE065F" w:rsidP="00BE065F">
      <w:pPr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       (ii)</w:t>
      </w:r>
      <w:r w:rsidRPr="00BE065F">
        <w:rPr>
          <w:rFonts w:ascii="Times New Roman" w:hAnsi="Times New Roman" w:cs="Times New Roman"/>
          <w:sz w:val="24"/>
          <w:szCs w:val="24"/>
        </w:rPr>
        <w:tab/>
        <w:t xml:space="preserve">      -water channel/trench</w:t>
      </w:r>
    </w:p>
    <w:p w14:paraId="2D23816E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(b) -Measure and mark the layout of drain.</w:t>
      </w:r>
    </w:p>
    <w:p w14:paraId="4629307A" w14:textId="77777777" w:rsidR="00BE065F" w:rsidRPr="00BE065F" w:rsidRDefault="00BE065F" w:rsidP="00BE065F">
      <w:pPr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                         - Dig and remove soil from the channel and heap it on the lower side of the drain.</w:t>
      </w:r>
    </w:p>
    <w:p w14:paraId="35359828" w14:textId="77777777" w:rsidR="00BE065F" w:rsidRPr="00BE065F" w:rsidRDefault="00BE065F" w:rsidP="00BE065F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(a)   -H-gutter</w:t>
      </w:r>
    </w:p>
    <w:p w14:paraId="641AF638" w14:textId="77777777" w:rsidR="00BE065F" w:rsidRPr="00BE065F" w:rsidRDefault="00BE065F" w:rsidP="00BE065F">
      <w:pPr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                        -K-drainage pipe</w:t>
      </w:r>
    </w:p>
    <w:p w14:paraId="7964AB51" w14:textId="77777777" w:rsidR="00BE065F" w:rsidRPr="00BE065F" w:rsidRDefault="00BE065F" w:rsidP="00BE065F">
      <w:pPr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ab/>
        <w:t xml:space="preserve">    (b)</w:t>
      </w:r>
      <w:r w:rsidRPr="00BE065F">
        <w:rPr>
          <w:rFonts w:ascii="Times New Roman" w:hAnsi="Times New Roman" w:cs="Times New Roman"/>
          <w:sz w:val="24"/>
          <w:szCs w:val="24"/>
        </w:rPr>
        <w:tab/>
        <w:t>-Let out excess water</w:t>
      </w:r>
    </w:p>
    <w:p w14:paraId="260D2EA0" w14:textId="77777777" w:rsidR="00BE065F" w:rsidRPr="00BE065F" w:rsidRDefault="00BE065F" w:rsidP="00BE065F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(a)</w:t>
      </w:r>
      <w:r w:rsidRPr="00BE065F">
        <w:rPr>
          <w:rFonts w:ascii="Times New Roman" w:hAnsi="Times New Roman" w:cs="Times New Roman"/>
          <w:sz w:val="24"/>
          <w:szCs w:val="24"/>
        </w:rPr>
        <w:tab/>
        <w:t>-Peas are legumes therefore fix nitrogen that was used by maize.</w:t>
      </w:r>
    </w:p>
    <w:p w14:paraId="62C26EB0" w14:textId="77777777" w:rsidR="00BE065F" w:rsidRPr="00BE065F" w:rsidRDefault="00BE065F" w:rsidP="00BE065F">
      <w:pPr>
        <w:ind w:left="216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-maize and peas have different level therefore peas utilize nutrients deeps where the shallow maize roots may not reach.</w:t>
      </w:r>
    </w:p>
    <w:p w14:paraId="581D497A" w14:textId="77777777" w:rsidR="00BE065F" w:rsidRPr="00BE065F" w:rsidRDefault="00BE065F" w:rsidP="00BE065F">
      <w:pPr>
        <w:ind w:left="216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-are in different families therefore not attracted by some parts and directions.</w:t>
      </w:r>
    </w:p>
    <w:p w14:paraId="7698AA9A" w14:textId="77777777" w:rsidR="00BE065F" w:rsidRPr="00BE065F" w:rsidRDefault="00BE065F" w:rsidP="00BE065F">
      <w:pPr>
        <w:ind w:left="216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To control pest and diseases associated with the crop</w:t>
      </w:r>
    </w:p>
    <w:p w14:paraId="59D5DB9E" w14:textId="77777777" w:rsidR="00BE065F" w:rsidRPr="00BE065F" w:rsidRDefault="00BE065F" w:rsidP="00BE065F">
      <w:pPr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ab/>
      </w:r>
      <w:r w:rsidRPr="00BE065F">
        <w:rPr>
          <w:rFonts w:ascii="Times New Roman" w:hAnsi="Times New Roman" w:cs="Times New Roman"/>
          <w:sz w:val="24"/>
          <w:szCs w:val="24"/>
        </w:rPr>
        <w:tab/>
        <w:t>(b)</w:t>
      </w:r>
      <w:r w:rsidRPr="00BE065F">
        <w:rPr>
          <w:rFonts w:ascii="Times New Roman" w:hAnsi="Times New Roman" w:cs="Times New Roman"/>
          <w:sz w:val="24"/>
          <w:szCs w:val="24"/>
        </w:rPr>
        <w:tab/>
        <w:t>-To rebuild soil structure and reduce erosion.</w:t>
      </w:r>
    </w:p>
    <w:p w14:paraId="7C571808" w14:textId="77777777" w:rsidR="00BE065F" w:rsidRPr="00BE065F" w:rsidRDefault="00BE065F" w:rsidP="00BE065F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(a)-</w:t>
      </w:r>
      <w:r w:rsidRPr="00BE065F">
        <w:rPr>
          <w:rFonts w:ascii="Times New Roman" w:hAnsi="Times New Roman" w:cs="Times New Roman"/>
          <w:sz w:val="24"/>
          <w:szCs w:val="24"/>
        </w:rPr>
        <w:tab/>
        <w:t>H- couch grass</w:t>
      </w:r>
    </w:p>
    <w:p w14:paraId="3441F0BB" w14:textId="77777777" w:rsidR="00BE065F" w:rsidRPr="00BE065F" w:rsidRDefault="00BE065F" w:rsidP="00BE065F">
      <w:pPr>
        <w:ind w:left="144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-G-Sodom apple</w:t>
      </w:r>
    </w:p>
    <w:p w14:paraId="60BCF94B" w14:textId="77777777" w:rsidR="00BE065F" w:rsidRPr="00BE065F" w:rsidRDefault="00BE065F" w:rsidP="00BE065F">
      <w:pPr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ab/>
      </w:r>
      <w:r w:rsidRPr="00BE065F">
        <w:rPr>
          <w:rFonts w:ascii="Times New Roman" w:hAnsi="Times New Roman" w:cs="Times New Roman"/>
          <w:sz w:val="24"/>
          <w:szCs w:val="24"/>
        </w:rPr>
        <w:tab/>
        <w:t>(b)</w:t>
      </w:r>
      <w:r w:rsidRPr="00BE065F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BE065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E065F">
        <w:rPr>
          <w:rFonts w:ascii="Times New Roman" w:hAnsi="Times New Roman" w:cs="Times New Roman"/>
          <w:sz w:val="24"/>
          <w:szCs w:val="24"/>
        </w:rPr>
        <w:t>)</w:t>
      </w:r>
      <w:r w:rsidRPr="00BE065F">
        <w:rPr>
          <w:rFonts w:ascii="Times New Roman" w:hAnsi="Times New Roman" w:cs="Times New Roman"/>
          <w:sz w:val="24"/>
          <w:szCs w:val="24"/>
        </w:rPr>
        <w:tab/>
        <w:t>-fodder for livestock</w:t>
      </w:r>
    </w:p>
    <w:p w14:paraId="4CB49766" w14:textId="77777777" w:rsidR="00BE065F" w:rsidRPr="00BE065F" w:rsidRDefault="00BE065F" w:rsidP="00BE065F">
      <w:pPr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ab/>
      </w:r>
      <w:r w:rsidRPr="00BE065F">
        <w:rPr>
          <w:rFonts w:ascii="Times New Roman" w:hAnsi="Times New Roman" w:cs="Times New Roman"/>
          <w:sz w:val="24"/>
          <w:szCs w:val="24"/>
        </w:rPr>
        <w:tab/>
      </w:r>
      <w:r w:rsidRPr="00BE065F">
        <w:rPr>
          <w:rFonts w:ascii="Times New Roman" w:hAnsi="Times New Roman" w:cs="Times New Roman"/>
          <w:sz w:val="24"/>
          <w:szCs w:val="24"/>
        </w:rPr>
        <w:tab/>
      </w:r>
      <w:r w:rsidRPr="00BE065F">
        <w:rPr>
          <w:rFonts w:ascii="Times New Roman" w:hAnsi="Times New Roman" w:cs="Times New Roman"/>
          <w:sz w:val="24"/>
          <w:szCs w:val="24"/>
        </w:rPr>
        <w:tab/>
        <w:t>-reduce the quality of crops</w:t>
      </w:r>
    </w:p>
    <w:p w14:paraId="47210623" w14:textId="77777777" w:rsidR="00BE065F" w:rsidRPr="00BE065F" w:rsidRDefault="00BE065F" w:rsidP="00BE065F">
      <w:pPr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ab/>
      </w:r>
      <w:r w:rsidRPr="00BE065F">
        <w:rPr>
          <w:rFonts w:ascii="Times New Roman" w:hAnsi="Times New Roman" w:cs="Times New Roman"/>
          <w:sz w:val="24"/>
          <w:szCs w:val="24"/>
        </w:rPr>
        <w:tab/>
      </w:r>
      <w:r w:rsidRPr="00BE065F">
        <w:rPr>
          <w:rFonts w:ascii="Times New Roman" w:hAnsi="Times New Roman" w:cs="Times New Roman"/>
          <w:sz w:val="24"/>
          <w:szCs w:val="24"/>
        </w:rPr>
        <w:tab/>
      </w:r>
      <w:r w:rsidRPr="00BE065F">
        <w:rPr>
          <w:rFonts w:ascii="Times New Roman" w:hAnsi="Times New Roman" w:cs="Times New Roman"/>
          <w:sz w:val="24"/>
          <w:szCs w:val="24"/>
        </w:rPr>
        <w:tab/>
        <w:t>-increase cost of production</w:t>
      </w:r>
    </w:p>
    <w:p w14:paraId="58F53DA3" w14:textId="77777777" w:rsidR="00BE065F" w:rsidRPr="00BE065F" w:rsidRDefault="00BE065F" w:rsidP="00BE065F">
      <w:pPr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ab/>
      </w:r>
      <w:r w:rsidRPr="00BE065F">
        <w:rPr>
          <w:rFonts w:ascii="Times New Roman" w:hAnsi="Times New Roman" w:cs="Times New Roman"/>
          <w:sz w:val="24"/>
          <w:szCs w:val="24"/>
        </w:rPr>
        <w:tab/>
      </w:r>
      <w:r w:rsidRPr="00BE065F">
        <w:rPr>
          <w:rFonts w:ascii="Times New Roman" w:hAnsi="Times New Roman" w:cs="Times New Roman"/>
          <w:sz w:val="24"/>
          <w:szCs w:val="24"/>
        </w:rPr>
        <w:tab/>
      </w:r>
      <w:r w:rsidRPr="00BE065F">
        <w:rPr>
          <w:rFonts w:ascii="Times New Roman" w:hAnsi="Times New Roman" w:cs="Times New Roman"/>
          <w:sz w:val="24"/>
          <w:szCs w:val="24"/>
        </w:rPr>
        <w:tab/>
        <w:t>-reduce crop yield</w:t>
      </w:r>
    </w:p>
    <w:p w14:paraId="534A76A6" w14:textId="77777777" w:rsidR="00BE065F" w:rsidRPr="00BE065F" w:rsidRDefault="00BE065F" w:rsidP="00BE065F">
      <w:pPr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ab/>
      </w:r>
      <w:r w:rsidRPr="00BE065F">
        <w:rPr>
          <w:rFonts w:ascii="Times New Roman" w:hAnsi="Times New Roman" w:cs="Times New Roman"/>
          <w:sz w:val="24"/>
          <w:szCs w:val="24"/>
        </w:rPr>
        <w:tab/>
      </w:r>
      <w:r w:rsidRPr="00BE065F">
        <w:rPr>
          <w:rFonts w:ascii="Times New Roman" w:hAnsi="Times New Roman" w:cs="Times New Roman"/>
          <w:sz w:val="24"/>
          <w:szCs w:val="24"/>
        </w:rPr>
        <w:tab/>
        <w:t>(ii)</w:t>
      </w:r>
      <w:r w:rsidRPr="00BE065F">
        <w:rPr>
          <w:rFonts w:ascii="Times New Roman" w:hAnsi="Times New Roman" w:cs="Times New Roman"/>
          <w:sz w:val="24"/>
          <w:szCs w:val="24"/>
        </w:rPr>
        <w:tab/>
        <w:t>-Perennial</w:t>
      </w:r>
    </w:p>
    <w:p w14:paraId="6AB68F60" w14:textId="77777777" w:rsidR="00BE065F" w:rsidRPr="00BE065F" w:rsidRDefault="00BE065F" w:rsidP="00BE065F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(a)</w:t>
      </w:r>
      <w:r w:rsidRPr="00BE065F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BE065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E065F">
        <w:rPr>
          <w:rFonts w:ascii="Times New Roman" w:hAnsi="Times New Roman" w:cs="Times New Roman"/>
          <w:sz w:val="24"/>
          <w:szCs w:val="24"/>
        </w:rPr>
        <w:t>)</w:t>
      </w:r>
      <w:r w:rsidRPr="00BE065F"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 w:rsidRPr="00BE065F">
        <w:rPr>
          <w:rFonts w:ascii="Times New Roman" w:hAnsi="Times New Roman" w:cs="Times New Roman"/>
          <w:sz w:val="24"/>
          <w:szCs w:val="24"/>
        </w:rPr>
        <w:t>trellishing</w:t>
      </w:r>
      <w:proofErr w:type="spellEnd"/>
    </w:p>
    <w:p w14:paraId="78A7443E" w14:textId="77777777" w:rsidR="00BE065F" w:rsidRPr="00BE065F" w:rsidRDefault="00BE065F" w:rsidP="00BE065F">
      <w:pPr>
        <w:ind w:left="216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(ii)</w:t>
      </w:r>
      <w:r w:rsidRPr="00BE065F">
        <w:rPr>
          <w:rFonts w:ascii="Times New Roman" w:hAnsi="Times New Roman" w:cs="Times New Roman"/>
          <w:sz w:val="24"/>
          <w:szCs w:val="24"/>
        </w:rPr>
        <w:tab/>
        <w:t>Produce clean fruits</w:t>
      </w:r>
    </w:p>
    <w:p w14:paraId="43F1EDB8" w14:textId="77777777" w:rsidR="00BE065F" w:rsidRPr="00BE065F" w:rsidRDefault="00BE065F" w:rsidP="00BE065F">
      <w:pPr>
        <w:ind w:left="216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lastRenderedPageBreak/>
        <w:tab/>
        <w:t>-to control soil borne disease</w:t>
      </w:r>
    </w:p>
    <w:p w14:paraId="3339749A" w14:textId="77777777" w:rsidR="00BE065F" w:rsidRPr="00BE065F" w:rsidRDefault="00BE065F" w:rsidP="00BE065F">
      <w:pPr>
        <w:ind w:left="216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ab/>
        <w:t>-to facilitate harvesting</w:t>
      </w:r>
    </w:p>
    <w:p w14:paraId="778B6734" w14:textId="18A0E1A3" w:rsidR="00BE065F" w:rsidRPr="00BE065F" w:rsidRDefault="00BE065F" w:rsidP="00BE065F">
      <w:pPr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ab/>
      </w:r>
      <w:r w:rsidRPr="00BE065F">
        <w:rPr>
          <w:rFonts w:ascii="Times New Roman" w:hAnsi="Times New Roman" w:cs="Times New Roman"/>
          <w:sz w:val="24"/>
          <w:szCs w:val="24"/>
        </w:rPr>
        <w:tab/>
        <w:t>(b)</w:t>
      </w:r>
      <w:r w:rsidRPr="00BE065F">
        <w:rPr>
          <w:rFonts w:ascii="Times New Roman" w:hAnsi="Times New Roman" w:cs="Times New Roman"/>
          <w:sz w:val="24"/>
          <w:szCs w:val="24"/>
        </w:rPr>
        <w:tab/>
        <w:t>-Reduces the quality of carrots by inducing forking.</w:t>
      </w:r>
    </w:p>
    <w:p w14:paraId="3A0321CA" w14:textId="77777777" w:rsidR="00BE065F" w:rsidRPr="00BE065F" w:rsidRDefault="00BE065F" w:rsidP="00BE065F">
      <w:pPr>
        <w:rPr>
          <w:rFonts w:ascii="Times New Roman" w:hAnsi="Times New Roman" w:cs="Times New Roman"/>
          <w:b/>
          <w:sz w:val="24"/>
          <w:szCs w:val="24"/>
        </w:rPr>
      </w:pPr>
      <w:r w:rsidRPr="00BE065F">
        <w:rPr>
          <w:rFonts w:ascii="Times New Roman" w:hAnsi="Times New Roman" w:cs="Times New Roman"/>
          <w:b/>
          <w:sz w:val="24"/>
          <w:szCs w:val="24"/>
          <w:u w:val="single"/>
        </w:rPr>
        <w:t>SECTION C</w:t>
      </w:r>
    </w:p>
    <w:p w14:paraId="25340B71" w14:textId="77777777" w:rsidR="00BE065F" w:rsidRPr="00BE065F" w:rsidRDefault="00BE065F" w:rsidP="00BE065F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(a)</w:t>
      </w:r>
      <w:r w:rsidRPr="00BE065F">
        <w:rPr>
          <w:rFonts w:ascii="Times New Roman" w:hAnsi="Times New Roman" w:cs="Times New Roman"/>
          <w:sz w:val="24"/>
          <w:szCs w:val="24"/>
        </w:rPr>
        <w:tab/>
      </w:r>
      <w:r w:rsidRPr="00BE065F">
        <w:rPr>
          <w:rFonts w:ascii="Times New Roman" w:hAnsi="Times New Roman" w:cs="Times New Roman"/>
          <w:sz w:val="24"/>
          <w:szCs w:val="24"/>
        </w:rPr>
        <w:tab/>
        <w:t>Level of technology and education –high level of education help in solving problems such as use of poor methods of farming.</w:t>
      </w:r>
    </w:p>
    <w:p w14:paraId="58A7A559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-Health-successful farming requires </w:t>
      </w:r>
      <w:proofErr w:type="spellStart"/>
      <w:r w:rsidRPr="00BE065F">
        <w:rPr>
          <w:rFonts w:ascii="Times New Roman" w:hAnsi="Times New Roman" w:cs="Times New Roman"/>
          <w:sz w:val="24"/>
          <w:szCs w:val="24"/>
        </w:rPr>
        <w:t>vigour</w:t>
      </w:r>
      <w:proofErr w:type="spellEnd"/>
      <w:r w:rsidRPr="00BE065F">
        <w:rPr>
          <w:rFonts w:ascii="Times New Roman" w:hAnsi="Times New Roman" w:cs="Times New Roman"/>
          <w:sz w:val="24"/>
          <w:szCs w:val="24"/>
        </w:rPr>
        <w:t>, strength, vision and determination only found in healthy bodies.</w:t>
      </w:r>
    </w:p>
    <w:p w14:paraId="327F231F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-Government policy-in order to encourage agricultural production, the government should institute policies to regulate the amount of imported agricultural goods.</w:t>
      </w:r>
    </w:p>
    <w:p w14:paraId="5273234B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-transport and communication- ensure goods from producers reach intended consumer in good time and farms got market and research information in good time.</w:t>
      </w:r>
    </w:p>
    <w:p w14:paraId="261DD594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-Cultural practices and religious beliefs- they affect what people produce and consume.</w:t>
      </w:r>
    </w:p>
    <w:p w14:paraId="619766BB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-economy </w:t>
      </w:r>
      <w:proofErr w:type="spellStart"/>
      <w:r w:rsidRPr="00BE065F">
        <w:rPr>
          <w:rFonts w:ascii="Times New Roman" w:hAnsi="Times New Roman" w:cs="Times New Roman"/>
          <w:sz w:val="24"/>
          <w:szCs w:val="24"/>
        </w:rPr>
        <w:t>liberization</w:t>
      </w:r>
      <w:proofErr w:type="spellEnd"/>
      <w:r w:rsidRPr="00BE065F">
        <w:rPr>
          <w:rFonts w:ascii="Times New Roman" w:hAnsi="Times New Roman" w:cs="Times New Roman"/>
          <w:sz w:val="24"/>
          <w:szCs w:val="24"/>
        </w:rPr>
        <w:t xml:space="preserve"> of Kenyan economy and world trade has led to dumping of cheaply produced and imported goods have flooded local market causing the price of agricultural products to drop.</w:t>
      </w:r>
    </w:p>
    <w:p w14:paraId="084CF738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(b) </w:t>
      </w:r>
      <w:r w:rsidRPr="00BE065F"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 w:rsidRPr="00BE065F">
        <w:rPr>
          <w:rFonts w:ascii="Times New Roman" w:hAnsi="Times New Roman" w:cs="Times New Roman"/>
          <w:sz w:val="24"/>
          <w:szCs w:val="24"/>
        </w:rPr>
        <w:t>Threashing</w:t>
      </w:r>
      <w:proofErr w:type="spellEnd"/>
    </w:p>
    <w:p w14:paraId="0BB4C64F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ab/>
        <w:t>- Drying</w:t>
      </w:r>
    </w:p>
    <w:p w14:paraId="3128898F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ab/>
        <w:t>- Cleaning/winnowing</w:t>
      </w:r>
    </w:p>
    <w:p w14:paraId="7B320A03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ab/>
        <w:t>- Dusting</w:t>
      </w:r>
    </w:p>
    <w:p w14:paraId="49B717D7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ab/>
        <w:t>- Sorting and grading</w:t>
      </w:r>
    </w:p>
    <w:p w14:paraId="101A6B99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(c)</w:t>
      </w:r>
      <w:r w:rsidRPr="00BE065F">
        <w:rPr>
          <w:rFonts w:ascii="Times New Roman" w:hAnsi="Times New Roman" w:cs="Times New Roman"/>
          <w:sz w:val="24"/>
          <w:szCs w:val="24"/>
        </w:rPr>
        <w:tab/>
        <w:t>-Seed cleaning</w:t>
      </w:r>
    </w:p>
    <w:p w14:paraId="609E93E9" w14:textId="77777777" w:rsidR="00BE065F" w:rsidRPr="00BE065F" w:rsidRDefault="00BE065F" w:rsidP="00BE065F">
      <w:pPr>
        <w:ind w:left="144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-Seed dressing</w:t>
      </w:r>
    </w:p>
    <w:p w14:paraId="3E9D4EDA" w14:textId="77777777" w:rsidR="00BE065F" w:rsidRPr="00BE065F" w:rsidRDefault="00BE065F" w:rsidP="00BE065F">
      <w:pPr>
        <w:ind w:left="144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-Seed inoculation</w:t>
      </w:r>
    </w:p>
    <w:p w14:paraId="33E6C8AE" w14:textId="77777777" w:rsidR="00BE065F" w:rsidRPr="00BE065F" w:rsidRDefault="00BE065F" w:rsidP="00BE065F">
      <w:pPr>
        <w:ind w:left="144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E065F">
        <w:rPr>
          <w:rFonts w:ascii="Times New Roman" w:hAnsi="Times New Roman" w:cs="Times New Roman"/>
          <w:sz w:val="24"/>
          <w:szCs w:val="24"/>
        </w:rPr>
        <w:t>Chitting</w:t>
      </w:r>
      <w:proofErr w:type="spellEnd"/>
    </w:p>
    <w:p w14:paraId="37AD79A1" w14:textId="77777777" w:rsidR="00BE065F" w:rsidRPr="00BE065F" w:rsidRDefault="00BE065F" w:rsidP="00BE065F">
      <w:pPr>
        <w:ind w:left="144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-Breaking seed dormancy</w:t>
      </w:r>
    </w:p>
    <w:p w14:paraId="151FD4BB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 xml:space="preserve">(d) </w:t>
      </w:r>
      <w:r w:rsidRPr="00BE065F">
        <w:rPr>
          <w:rFonts w:ascii="Times New Roman" w:hAnsi="Times New Roman" w:cs="Times New Roman"/>
          <w:sz w:val="24"/>
          <w:szCs w:val="24"/>
        </w:rPr>
        <w:tab/>
        <w:t>-Timely planting –earning planted crops may escape pest infestation.</w:t>
      </w:r>
    </w:p>
    <w:p w14:paraId="0130C91A" w14:textId="77777777" w:rsidR="00BE065F" w:rsidRPr="00BE065F" w:rsidRDefault="00BE065F" w:rsidP="00BE065F">
      <w:pPr>
        <w:ind w:left="144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-Timely harvesting-crop may escape attach pests like weevil.\</w:t>
      </w:r>
    </w:p>
    <w:p w14:paraId="479FA2A4" w14:textId="77777777" w:rsidR="00BE065F" w:rsidRPr="00BE065F" w:rsidRDefault="00BE065F" w:rsidP="00BE065F">
      <w:pPr>
        <w:ind w:left="216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-Close season-a period during which a susceptible crop must not be grown to ensure destruction of pest.</w:t>
      </w:r>
    </w:p>
    <w:p w14:paraId="522F5042" w14:textId="77777777" w:rsidR="00BE065F" w:rsidRPr="00BE065F" w:rsidRDefault="00BE065F" w:rsidP="00BE065F">
      <w:pPr>
        <w:ind w:left="144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-Trap crop-a crop planted to attract pest away from the main crop.</w:t>
      </w:r>
    </w:p>
    <w:p w14:paraId="7C26E1BE" w14:textId="77777777" w:rsidR="00BE065F" w:rsidRPr="00BE065F" w:rsidRDefault="00BE065F" w:rsidP="00BE065F">
      <w:pPr>
        <w:ind w:left="144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-Crop rotation-starves pests associated with particular crop to death.</w:t>
      </w:r>
    </w:p>
    <w:p w14:paraId="7AAF3A32" w14:textId="77777777" w:rsidR="00BE065F" w:rsidRPr="00BE065F" w:rsidRDefault="00BE065F" w:rsidP="00BE065F">
      <w:pPr>
        <w:ind w:left="144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-plat resistant varieties.</w:t>
      </w:r>
    </w:p>
    <w:p w14:paraId="2F5879E4" w14:textId="77777777" w:rsidR="00BE065F" w:rsidRPr="00BE065F" w:rsidRDefault="00BE065F" w:rsidP="00BE065F">
      <w:pPr>
        <w:ind w:left="144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-Field hygiene-minimize spread of pests</w:t>
      </w:r>
    </w:p>
    <w:p w14:paraId="7048DEB1" w14:textId="77777777" w:rsidR="00BE065F" w:rsidRPr="00BE065F" w:rsidRDefault="00BE065F" w:rsidP="00BE065F">
      <w:pPr>
        <w:ind w:left="144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-crop nutrition</w:t>
      </w:r>
    </w:p>
    <w:p w14:paraId="3694155A" w14:textId="77777777" w:rsidR="00BE065F" w:rsidRPr="00BE065F" w:rsidRDefault="00BE065F" w:rsidP="00BE065F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b/>
          <w:sz w:val="24"/>
          <w:szCs w:val="24"/>
        </w:rPr>
        <w:t>(a)</w:t>
      </w:r>
      <w:r w:rsidRPr="00BE065F">
        <w:rPr>
          <w:rFonts w:ascii="Times New Roman" w:hAnsi="Times New Roman" w:cs="Times New Roman"/>
          <w:b/>
          <w:sz w:val="24"/>
          <w:szCs w:val="24"/>
        </w:rPr>
        <w:tab/>
        <w:t>(</w:t>
      </w:r>
      <w:proofErr w:type="spellStart"/>
      <w:r w:rsidRPr="00BE065F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BE065F">
        <w:rPr>
          <w:rFonts w:ascii="Times New Roman" w:hAnsi="Times New Roman" w:cs="Times New Roman"/>
          <w:b/>
          <w:sz w:val="24"/>
          <w:szCs w:val="24"/>
        </w:rPr>
        <w:t>)</w:t>
      </w:r>
      <w:r w:rsidRPr="00BE065F">
        <w:rPr>
          <w:rFonts w:ascii="Times New Roman" w:hAnsi="Times New Roman" w:cs="Times New Roman"/>
          <w:sz w:val="24"/>
          <w:szCs w:val="24"/>
        </w:rPr>
        <w:tab/>
        <w:t>-control perennial weeds by cultivation during dry spell.</w:t>
      </w:r>
    </w:p>
    <w:p w14:paraId="6A03EAA5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-plant early so that the crops establish in time and out complete weeds.</w:t>
      </w:r>
    </w:p>
    <w:p w14:paraId="334DAAB0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-uproot weeds</w:t>
      </w:r>
    </w:p>
    <w:p w14:paraId="4599E73F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-conduct hand weeding</w:t>
      </w:r>
    </w:p>
    <w:p w14:paraId="3C493667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-selective herbicides can occasionally to be used on large-scale</w:t>
      </w:r>
    </w:p>
    <w:p w14:paraId="5FB8D114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ab/>
        <w:t>(ii)</w:t>
      </w:r>
      <w:r w:rsidRPr="00BE065F">
        <w:rPr>
          <w:rFonts w:ascii="Times New Roman" w:hAnsi="Times New Roman" w:cs="Times New Roman"/>
          <w:sz w:val="24"/>
          <w:szCs w:val="24"/>
        </w:rPr>
        <w:tab/>
        <w:t>Harvested 3 months after planting</w:t>
      </w:r>
    </w:p>
    <w:p w14:paraId="5039C6EE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ab/>
      </w:r>
      <w:r w:rsidRPr="00BE065F">
        <w:rPr>
          <w:rFonts w:ascii="Times New Roman" w:hAnsi="Times New Roman" w:cs="Times New Roman"/>
          <w:sz w:val="24"/>
          <w:szCs w:val="24"/>
        </w:rPr>
        <w:tab/>
        <w:t>-harvest brown pods by uprooting the whole stalk</w:t>
      </w:r>
    </w:p>
    <w:p w14:paraId="53916A0F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BE065F">
        <w:rPr>
          <w:rFonts w:ascii="Times New Roman" w:hAnsi="Times New Roman" w:cs="Times New Roman"/>
          <w:sz w:val="24"/>
          <w:szCs w:val="24"/>
        </w:rPr>
        <w:tab/>
        <w:t>-harvest only in the morning or late in the evening to avoid shattering of grains.</w:t>
      </w:r>
    </w:p>
    <w:p w14:paraId="0C9E93E0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ab/>
        <w:t>(iii)</w:t>
      </w:r>
      <w:r w:rsidRPr="00BE065F">
        <w:rPr>
          <w:rFonts w:ascii="Times New Roman" w:hAnsi="Times New Roman" w:cs="Times New Roman"/>
          <w:sz w:val="24"/>
          <w:szCs w:val="24"/>
        </w:rPr>
        <w:tab/>
        <w:t>Market through national cereals and produce board.</w:t>
      </w:r>
    </w:p>
    <w:p w14:paraId="3A9BA45C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ab/>
      </w:r>
      <w:r w:rsidRPr="00BE065F">
        <w:rPr>
          <w:rFonts w:ascii="Times New Roman" w:hAnsi="Times New Roman" w:cs="Times New Roman"/>
          <w:sz w:val="24"/>
          <w:szCs w:val="24"/>
        </w:rPr>
        <w:tab/>
        <w:t>-market locally by selling to individuals and hotels.</w:t>
      </w:r>
    </w:p>
    <w:p w14:paraId="7FFD28CC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ab/>
      </w:r>
      <w:r w:rsidRPr="00BE065F">
        <w:rPr>
          <w:rFonts w:ascii="Times New Roman" w:hAnsi="Times New Roman" w:cs="Times New Roman"/>
          <w:sz w:val="24"/>
          <w:szCs w:val="24"/>
        </w:rPr>
        <w:tab/>
        <w:t>-selling in open air market</w:t>
      </w:r>
    </w:p>
    <w:p w14:paraId="2E130FF9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ab/>
      </w:r>
      <w:r w:rsidRPr="00BE065F">
        <w:rPr>
          <w:rFonts w:ascii="Times New Roman" w:hAnsi="Times New Roman" w:cs="Times New Roman"/>
          <w:sz w:val="24"/>
          <w:szCs w:val="24"/>
        </w:rPr>
        <w:tab/>
        <w:t>-bidding for tenders in institutions.</w:t>
      </w:r>
    </w:p>
    <w:p w14:paraId="2C5892A8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14:paraId="5CFF10A5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(b)</w:t>
      </w:r>
      <w:r w:rsidRPr="00BE065F">
        <w:rPr>
          <w:rFonts w:ascii="Times New Roman" w:hAnsi="Times New Roman" w:cs="Times New Roman"/>
          <w:sz w:val="24"/>
          <w:szCs w:val="24"/>
        </w:rPr>
        <w:tab/>
        <w:t>-One should wear protective clothes</w:t>
      </w:r>
    </w:p>
    <w:p w14:paraId="402E6D12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ab/>
        <w:t>-avoid inhering the herbicides by not smoking whites spraying along the wind direction.</w:t>
      </w:r>
    </w:p>
    <w:p w14:paraId="501B314B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ab/>
        <w:t>-read manufacturer’s instructions and follow them.</w:t>
      </w:r>
    </w:p>
    <w:p w14:paraId="3E3ED759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ab/>
        <w:t>-avoid sucking or blowing nozzles</w:t>
      </w:r>
    </w:p>
    <w:p w14:paraId="0BD847A7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ab/>
        <w:t>-herbicides should be stored out of reach of children.</w:t>
      </w:r>
    </w:p>
    <w:p w14:paraId="03418EBD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(c)</w:t>
      </w:r>
      <w:r w:rsidRPr="00BE065F">
        <w:rPr>
          <w:rFonts w:ascii="Times New Roman" w:hAnsi="Times New Roman" w:cs="Times New Roman"/>
          <w:sz w:val="24"/>
          <w:szCs w:val="24"/>
        </w:rPr>
        <w:tab/>
        <w:t>Mulching to reduce the speed of the run-off</w:t>
      </w:r>
    </w:p>
    <w:p w14:paraId="050D9D90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ab/>
        <w:t>-contour farming by reducing the speed of run-off</w:t>
      </w:r>
    </w:p>
    <w:p w14:paraId="766259EE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Afforestation</w:t>
      </w:r>
    </w:p>
    <w:p w14:paraId="3620EE45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Establishing and maintain vegetated waterways to reduce speed of run-off.</w:t>
      </w:r>
    </w:p>
    <w:p w14:paraId="2861B07F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-minimize tillage</w:t>
      </w:r>
    </w:p>
    <w:p w14:paraId="46BCD366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Strip cropping</w:t>
      </w:r>
    </w:p>
    <w:p w14:paraId="5506D309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-crop rotation</w:t>
      </w:r>
    </w:p>
    <w:p w14:paraId="01DAD817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-use organic manure</w:t>
      </w:r>
    </w:p>
    <w:p w14:paraId="43A09956" w14:textId="77777777" w:rsidR="00BE065F" w:rsidRPr="00BE065F" w:rsidRDefault="00BE065F" w:rsidP="00BE065F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–market demand</w:t>
      </w:r>
    </w:p>
    <w:p w14:paraId="03274DD1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-weather conditions</w:t>
      </w:r>
    </w:p>
    <w:p w14:paraId="15E0FFAE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-concentration of the required chemicals</w:t>
      </w:r>
    </w:p>
    <w:p w14:paraId="73BD64E4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-the use for which the crop was intended</w:t>
      </w:r>
    </w:p>
    <w:p w14:paraId="43D475E4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-prevailing market price and profit margins.</w:t>
      </w:r>
    </w:p>
    <w:p w14:paraId="48BB776E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(b)        To aerate the soil thus proving oxygen needed for root growth.</w:t>
      </w:r>
    </w:p>
    <w:p w14:paraId="5AE19B5D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ab/>
        <w:t xml:space="preserve">-It is a method of land </w:t>
      </w:r>
      <w:proofErr w:type="spellStart"/>
      <w:r w:rsidRPr="00BE065F">
        <w:rPr>
          <w:rFonts w:ascii="Times New Roman" w:hAnsi="Times New Roman" w:cs="Times New Roman"/>
          <w:sz w:val="24"/>
          <w:szCs w:val="24"/>
        </w:rPr>
        <w:t>reclamaption</w:t>
      </w:r>
      <w:proofErr w:type="spellEnd"/>
      <w:r w:rsidRPr="00BE065F">
        <w:rPr>
          <w:rFonts w:ascii="Times New Roman" w:hAnsi="Times New Roman" w:cs="Times New Roman"/>
          <w:sz w:val="24"/>
          <w:szCs w:val="24"/>
        </w:rPr>
        <w:t>- enables farmers to get more land to grow crops and rear livestock.</w:t>
      </w:r>
    </w:p>
    <w:p w14:paraId="1C1227E9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-increase soil volume-water removes soil around the roots exposing them thus drainage enable soil to accumulate around the root zone.</w:t>
      </w:r>
    </w:p>
    <w:p w14:paraId="7F91E969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-to reduce soil erosion-well drained soil allows water infiltration.</w:t>
      </w:r>
    </w:p>
    <w:p w14:paraId="1BB46432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-to remove toxic substances-water logging cause soluble salts to accumulate to levels toxic to plants.</w:t>
      </w:r>
    </w:p>
    <w:p w14:paraId="7274A029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(c)</w:t>
      </w:r>
      <w:r w:rsidRPr="00BE065F">
        <w:rPr>
          <w:rFonts w:ascii="Times New Roman" w:hAnsi="Times New Roman" w:cs="Times New Roman"/>
          <w:sz w:val="24"/>
          <w:szCs w:val="24"/>
        </w:rPr>
        <w:tab/>
        <w:t>Soil fertility</w:t>
      </w:r>
    </w:p>
    <w:p w14:paraId="7F314877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-method of planting</w:t>
      </w:r>
    </w:p>
    <w:p w14:paraId="20B5FBF0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-number of seeds per hole</w:t>
      </w:r>
    </w:p>
    <w:p w14:paraId="008EDFA9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-spacing</w:t>
      </w:r>
    </w:p>
    <w:p w14:paraId="04271616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-seed purity</w:t>
      </w:r>
    </w:p>
    <w:p w14:paraId="6A870C9A" w14:textId="77777777" w:rsidR="00BE065F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-use of crop</w:t>
      </w:r>
    </w:p>
    <w:p w14:paraId="0FA5EF17" w14:textId="792D1A4D" w:rsidR="00541000" w:rsidRPr="00BE065F" w:rsidRDefault="00BE065F" w:rsidP="00BE065F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E065F">
        <w:rPr>
          <w:rFonts w:ascii="Times New Roman" w:hAnsi="Times New Roman" w:cs="Times New Roman"/>
          <w:sz w:val="24"/>
          <w:szCs w:val="24"/>
        </w:rPr>
        <w:t>-growth habit</w:t>
      </w:r>
    </w:p>
    <w:p w14:paraId="655D51BA" w14:textId="3B844AEC" w:rsidR="00541000" w:rsidRDefault="00541000">
      <w:p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</w:p>
    <w:sectPr w:rsidR="00541000">
      <w:headerReference w:type="default" r:id="rId11"/>
      <w:footerReference w:type="default" r:id="rId12"/>
      <w:pgSz w:w="12240" w:h="15840"/>
      <w:pgMar w:top="1440" w:right="1080" w:bottom="1440" w:left="1080" w:header="708" w:footer="6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C3D73" w14:textId="77777777" w:rsidR="00533020" w:rsidRDefault="00533020">
      <w:pPr>
        <w:spacing w:after="0" w:line="240" w:lineRule="auto"/>
      </w:pPr>
      <w:r>
        <w:separator/>
      </w:r>
    </w:p>
  </w:endnote>
  <w:endnote w:type="continuationSeparator" w:id="0">
    <w:p w14:paraId="015A8EE7" w14:textId="77777777" w:rsidR="00533020" w:rsidRDefault="00533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emibold">
    <w:altName w:val="Segoe UI Semibold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Ebrima">
    <w:altName w:val="Ebrima"/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3771" w14:textId="77777777" w:rsidR="00541000" w:rsidRDefault="00000000">
    <w:pPr>
      <w:pStyle w:val="Footer"/>
      <w:spacing w:line="276" w:lineRule="auto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12</w:t>
    </w:r>
    <w:r>
      <w:rPr>
        <w:b/>
        <w:bCs/>
        <w:sz w:val="24"/>
        <w:szCs w:val="24"/>
      </w:rPr>
      <w:fldChar w:fldCharType="end"/>
    </w:r>
  </w:p>
  <w:p w14:paraId="70B9C60F" w14:textId="12C121D0" w:rsidR="00541000" w:rsidRDefault="00000000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</w:t>
    </w:r>
    <w:r>
      <w:rPr>
        <w:rFonts w:ascii="Times New Roman" w:hAnsi="Times New Roman" w:cs="Times New Roman"/>
        <w:b/>
        <w:bCs/>
      </w:rPr>
      <w:t>©The Maranda High School Mock Committee, 2025</w:t>
    </w:r>
    <w:r>
      <w:rPr>
        <w:rFonts w:ascii="Times New Roman" w:hAnsi="Times New Roman" w:cs="Times New Roman"/>
      </w:rPr>
      <w:t xml:space="preserve">  </w:t>
    </w:r>
    <w:r>
      <w:rPr>
        <w:rFonts w:ascii="Times New Roman" w:hAnsi="Times New Roman" w:cs="Times New Roman"/>
      </w:rPr>
      <w:tab/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625E0" w14:textId="77777777" w:rsidR="00533020" w:rsidRDefault="00533020">
      <w:pPr>
        <w:spacing w:after="0" w:line="240" w:lineRule="auto"/>
      </w:pPr>
      <w:r>
        <w:separator/>
      </w:r>
    </w:p>
  </w:footnote>
  <w:footnote w:type="continuationSeparator" w:id="0">
    <w:p w14:paraId="5FBD1381" w14:textId="77777777" w:rsidR="00533020" w:rsidRDefault="00533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32715" w14:textId="77777777" w:rsidR="00541000" w:rsidRDefault="00541000">
    <w:pPr>
      <w:pStyle w:val="Header"/>
      <w:jc w:val="center"/>
    </w:pPr>
  </w:p>
  <w:p w14:paraId="2D6EF785" w14:textId="77777777" w:rsidR="00541000" w:rsidRDefault="00541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E2451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9698D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C5CC9C4C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24B6A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F88CD1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C11288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777C306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7F3A677E"/>
    <w:lvl w:ilvl="0" w:tplc="5B4245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0000009"/>
    <w:multiLevelType w:val="hybridMultilevel"/>
    <w:tmpl w:val="B19658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4EFA46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0A46883E"/>
    <w:lvl w:ilvl="0" w:tplc="04090017">
      <w:start w:val="1"/>
      <w:numFmt w:val="lowerLetter"/>
      <w:lvlText w:val="%1)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EE0E21A8"/>
    <w:lvl w:ilvl="0" w:tplc="9F0AA940">
      <w:start w:val="1"/>
      <w:numFmt w:val="lowerLetter"/>
      <w:lvlText w:val="(%1)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000000D"/>
    <w:multiLevelType w:val="hybridMultilevel"/>
    <w:tmpl w:val="9DE61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C826D15A"/>
    <w:lvl w:ilvl="0" w:tplc="DECA9716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000000F"/>
    <w:multiLevelType w:val="hybridMultilevel"/>
    <w:tmpl w:val="54CCAD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3BF6B9F4"/>
    <w:lvl w:ilvl="0" w:tplc="B8DA2EE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0000011"/>
    <w:multiLevelType w:val="hybridMultilevel"/>
    <w:tmpl w:val="EAAC89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779E6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4A6A10"/>
    <w:multiLevelType w:val="hybridMultilevel"/>
    <w:tmpl w:val="31CA5EB6"/>
    <w:lvl w:ilvl="0" w:tplc="F0CE90A6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C41739"/>
    <w:multiLevelType w:val="hybridMultilevel"/>
    <w:tmpl w:val="549EC2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0409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6715005">
    <w:abstractNumId w:val="8"/>
  </w:num>
  <w:num w:numId="3" w16cid:durableId="2129081782">
    <w:abstractNumId w:val="0"/>
  </w:num>
  <w:num w:numId="4" w16cid:durableId="326709779">
    <w:abstractNumId w:val="12"/>
  </w:num>
  <w:num w:numId="5" w16cid:durableId="1393431713">
    <w:abstractNumId w:val="3"/>
  </w:num>
  <w:num w:numId="6" w16cid:durableId="469565584">
    <w:abstractNumId w:val="14"/>
  </w:num>
  <w:num w:numId="7" w16cid:durableId="1569804600">
    <w:abstractNumId w:val="16"/>
  </w:num>
  <w:num w:numId="8" w16cid:durableId="1092166702">
    <w:abstractNumId w:val="4"/>
  </w:num>
  <w:num w:numId="9" w16cid:durableId="1362245273">
    <w:abstractNumId w:val="19"/>
  </w:num>
  <w:num w:numId="10" w16cid:durableId="365250914">
    <w:abstractNumId w:val="9"/>
  </w:num>
  <w:num w:numId="11" w16cid:durableId="937441755">
    <w:abstractNumId w:val="1"/>
  </w:num>
  <w:num w:numId="12" w16cid:durableId="963149124">
    <w:abstractNumId w:val="5"/>
  </w:num>
  <w:num w:numId="13" w16cid:durableId="933053859">
    <w:abstractNumId w:val="13"/>
  </w:num>
  <w:num w:numId="14" w16cid:durableId="994409233">
    <w:abstractNumId w:val="10"/>
  </w:num>
  <w:num w:numId="15" w16cid:durableId="2076276701">
    <w:abstractNumId w:val="2"/>
  </w:num>
  <w:num w:numId="16" w16cid:durableId="1817339069">
    <w:abstractNumId w:val="17"/>
  </w:num>
  <w:num w:numId="17" w16cid:durableId="83691110">
    <w:abstractNumId w:val="7"/>
  </w:num>
  <w:num w:numId="18" w16cid:durableId="1359968143">
    <w:abstractNumId w:val="6"/>
  </w:num>
  <w:num w:numId="19" w16cid:durableId="599601648">
    <w:abstractNumId w:val="15"/>
  </w:num>
  <w:num w:numId="20" w16cid:durableId="66605407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000"/>
    <w:rsid w:val="00092B4F"/>
    <w:rsid w:val="000B19F0"/>
    <w:rsid w:val="002068BA"/>
    <w:rsid w:val="00260529"/>
    <w:rsid w:val="004C7FD0"/>
    <w:rsid w:val="00533020"/>
    <w:rsid w:val="00541000"/>
    <w:rsid w:val="005D38C6"/>
    <w:rsid w:val="00AB06AE"/>
    <w:rsid w:val="00BE065F"/>
    <w:rsid w:val="00C24574"/>
    <w:rsid w:val="00F15F22"/>
    <w:rsid w:val="00F2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CCC76E"/>
  <w15:docId w15:val="{7210F128-E831-4121-85C0-62D2F8564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table" w:customStyle="1" w:styleId="TableGrid1">
    <w:name w:val="Table Grid1"/>
    <w:basedOn w:val="TableNormal"/>
    <w:uiPriority w:val="5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C0F51-FFAC-42DA-B1FC-080BCDA5A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1072</Words>
  <Characters>6116</Characters>
  <Application>Microsoft Office Word</Application>
  <DocSecurity>0</DocSecurity>
  <Lines>50</Lines>
  <Paragraphs>14</Paragraphs>
  <ScaleCrop>false</ScaleCrop>
  <Company/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ADMN</cp:lastModifiedBy>
  <cp:revision>20</cp:revision>
  <cp:lastPrinted>2025-05-18T08:46:00Z</cp:lastPrinted>
  <dcterms:created xsi:type="dcterms:W3CDTF">2025-05-17T14:45:00Z</dcterms:created>
  <dcterms:modified xsi:type="dcterms:W3CDTF">2025-08-03T15:55:00Z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d532abcd-92ec-4405-b9d3-2b7f81347036</vt:lpwstr>
  </property>
  <property fmtid="{D5CDD505-2E9C-101B-9397-08002B2CF9AE}" pid="3" name="ICV">
    <vt:lpwstr>7b17a6b88bf94f9280354af471fbd243</vt:lpwstr>
  </property>
</Properties>
</file>