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1694A48C" w:rsidR="004E264F" w:rsidRPr="00061E8D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de-DE"/>
        </w:rPr>
      </w:pPr>
      <w:bookmarkStart w:id="0" w:name="_GoBack"/>
      <w:bookmarkEnd w:id="0"/>
      <w:r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GR</w:t>
      </w:r>
      <w:r w:rsidR="00061E8D"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E</w:t>
      </w:r>
      <w:r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D</w:t>
      </w:r>
      <w:r w:rsidR="00061E8D"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I YA</w:t>
      </w:r>
      <w:r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 xml:space="preserve"> 10</w:t>
      </w:r>
      <w:r w:rsidR="00061E8D"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 xml:space="preserve"> FASIHI YA KISWAHILI</w:t>
      </w:r>
      <w:r w:rsidR="00DC5C09"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 xml:space="preserve"> </w:t>
      </w:r>
      <w:r w:rsidR="00061E8D"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M</w:t>
      </w:r>
      <w:r w:rsid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AAZIMIO YA KAZI MUHULA WA KWANZA</w:t>
      </w:r>
    </w:p>
    <w:p w14:paraId="26E12A97" w14:textId="4984D2A1" w:rsidR="004E264F" w:rsidRPr="00404037" w:rsidRDefault="00061E8D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JINA LA MWALIMU</w:t>
      </w:r>
      <w:r w:rsidR="004E264F" w:rsidRPr="00404037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:………………………………………………………………………………………………………………………………………</w:t>
      </w:r>
    </w:p>
    <w:p w14:paraId="6E2EFBF1" w14:textId="1141C251" w:rsidR="00061E8D" w:rsidRPr="00061E8D" w:rsidRDefault="004E264F" w:rsidP="00061E8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061E8D">
        <w:rPr>
          <w:rFonts w:ascii="Times New Roman" w:hAnsi="Times New Roman" w:cs="Times New Roman"/>
          <w:sz w:val="20"/>
          <w:szCs w:val="20"/>
          <w:lang w:val="en-US"/>
        </w:rPr>
        <w:t>HULE</w:t>
      </w:r>
      <w:r w:rsidRPr="00404037">
        <w:rPr>
          <w:rFonts w:ascii="Times New Roman" w:hAnsi="Times New Roman" w:cs="Times New Roman"/>
          <w:sz w:val="20"/>
          <w:szCs w:val="20"/>
          <w:lang w:val="en-US"/>
        </w:rPr>
        <w:t xml:space="preserve">:……………………………………………………………………………………………………….. </w:t>
      </w:r>
      <w:r w:rsidR="00061E8D">
        <w:rPr>
          <w:rFonts w:ascii="Times New Roman" w:hAnsi="Times New Roman" w:cs="Times New Roman"/>
          <w:sz w:val="20"/>
          <w:szCs w:val="20"/>
          <w:lang w:val="en-US"/>
        </w:rPr>
        <w:t>MWAKA</w:t>
      </w:r>
      <w:r w:rsidRPr="00404037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639"/>
        <w:gridCol w:w="954"/>
        <w:gridCol w:w="1529"/>
        <w:gridCol w:w="1545"/>
        <w:gridCol w:w="1655"/>
        <w:gridCol w:w="1528"/>
        <w:gridCol w:w="1581"/>
        <w:gridCol w:w="1443"/>
        <w:gridCol w:w="1530"/>
        <w:gridCol w:w="772"/>
      </w:tblGrid>
      <w:tr w:rsidR="00CE6FDC" w:rsidRPr="00061E8D" w14:paraId="51C1C8FB" w14:textId="77777777" w:rsidTr="00CE6F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8445DD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Wiki</w:t>
            </w:r>
          </w:p>
        </w:tc>
        <w:tc>
          <w:tcPr>
            <w:tcW w:w="0" w:type="auto"/>
            <w:vAlign w:val="center"/>
            <w:hideMark/>
          </w:tcPr>
          <w:p w14:paraId="3C78E5C2" w14:textId="77777777" w:rsidR="00061E8D" w:rsidRPr="00061E8D" w:rsidRDefault="00061E8D" w:rsidP="00CE6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Kipindi</w:t>
            </w:r>
          </w:p>
        </w:tc>
        <w:tc>
          <w:tcPr>
            <w:tcW w:w="0" w:type="auto"/>
            <w:vAlign w:val="center"/>
            <w:hideMark/>
          </w:tcPr>
          <w:p w14:paraId="05131F58" w14:textId="77777777" w:rsidR="00061E8D" w:rsidRPr="00061E8D" w:rsidRDefault="00061E8D" w:rsidP="00CE6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Mada</w:t>
            </w:r>
          </w:p>
        </w:tc>
        <w:tc>
          <w:tcPr>
            <w:tcW w:w="0" w:type="auto"/>
            <w:vAlign w:val="center"/>
            <w:hideMark/>
          </w:tcPr>
          <w:p w14:paraId="49A61A9B" w14:textId="77777777" w:rsidR="00061E8D" w:rsidRPr="00061E8D" w:rsidRDefault="00061E8D" w:rsidP="00CE6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Mada Ndogo</w:t>
            </w:r>
          </w:p>
        </w:tc>
        <w:tc>
          <w:tcPr>
            <w:tcW w:w="0" w:type="auto"/>
            <w:vAlign w:val="center"/>
            <w:hideMark/>
          </w:tcPr>
          <w:p w14:paraId="04578986" w14:textId="77777777" w:rsidR="00061E8D" w:rsidRPr="00061E8D" w:rsidRDefault="00061E8D" w:rsidP="00CE6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Matokeo Maalum Yanayotarajiwa</w:t>
            </w:r>
          </w:p>
        </w:tc>
        <w:tc>
          <w:tcPr>
            <w:tcW w:w="0" w:type="auto"/>
            <w:vAlign w:val="center"/>
            <w:hideMark/>
          </w:tcPr>
          <w:p w14:paraId="2D438BA9" w14:textId="77777777" w:rsidR="00061E8D" w:rsidRPr="00061E8D" w:rsidRDefault="00061E8D" w:rsidP="00CE6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Dadisi</w:t>
            </w:r>
          </w:p>
        </w:tc>
        <w:tc>
          <w:tcPr>
            <w:tcW w:w="0" w:type="auto"/>
            <w:vAlign w:val="center"/>
            <w:hideMark/>
          </w:tcPr>
          <w:p w14:paraId="13518BCB" w14:textId="77777777" w:rsidR="00061E8D" w:rsidRPr="00061E8D" w:rsidRDefault="00061E8D" w:rsidP="00CE6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Shughuli za Ujifunzaji</w:t>
            </w:r>
          </w:p>
        </w:tc>
        <w:tc>
          <w:tcPr>
            <w:tcW w:w="0" w:type="auto"/>
            <w:vAlign w:val="center"/>
            <w:hideMark/>
          </w:tcPr>
          <w:p w14:paraId="3A6CA378" w14:textId="77777777" w:rsidR="00061E8D" w:rsidRPr="00061E8D" w:rsidRDefault="00061E8D" w:rsidP="00CE6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Zana za Kujifunzia</w:t>
            </w:r>
          </w:p>
        </w:tc>
        <w:tc>
          <w:tcPr>
            <w:tcW w:w="0" w:type="auto"/>
            <w:vAlign w:val="center"/>
            <w:hideMark/>
          </w:tcPr>
          <w:p w14:paraId="74C7F953" w14:textId="77777777" w:rsidR="00061E8D" w:rsidRPr="00061E8D" w:rsidRDefault="00061E8D" w:rsidP="00CE6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Tathmini</w:t>
            </w:r>
          </w:p>
        </w:tc>
        <w:tc>
          <w:tcPr>
            <w:tcW w:w="0" w:type="auto"/>
            <w:vAlign w:val="center"/>
            <w:hideMark/>
          </w:tcPr>
          <w:p w14:paraId="36B4D0FA" w14:textId="77777777" w:rsidR="00061E8D" w:rsidRPr="00061E8D" w:rsidRDefault="00061E8D" w:rsidP="00CE6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Maoni</w:t>
            </w:r>
          </w:p>
        </w:tc>
      </w:tr>
      <w:tr w:rsidR="00CE6FDC" w:rsidRPr="00061E8D" w14:paraId="439FE995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482DF0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17011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92A6D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Fasihi Simulizi</w:t>
            </w:r>
          </w:p>
        </w:tc>
        <w:tc>
          <w:tcPr>
            <w:tcW w:w="0" w:type="auto"/>
            <w:vAlign w:val="center"/>
            <w:hideMark/>
          </w:tcPr>
          <w:p w14:paraId="7416DF1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1.1.1 Utangulizi wa Fasihi Simulizi</w:t>
            </w:r>
          </w:p>
        </w:tc>
        <w:tc>
          <w:tcPr>
            <w:tcW w:w="0" w:type="auto"/>
            <w:vAlign w:val="center"/>
            <w:hideMark/>
          </w:tcPr>
          <w:p w14:paraId="2C78771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fasihi ili kuibainisha.</w:t>
            </w:r>
          </w:p>
        </w:tc>
        <w:tc>
          <w:tcPr>
            <w:tcW w:w="0" w:type="auto"/>
            <w:vAlign w:val="center"/>
            <w:hideMark/>
          </w:tcPr>
          <w:p w14:paraId="247DF7E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Je, ni mambo yapi unayoyafahamu kuhusu fasihi simulizi?</w:t>
            </w:r>
          </w:p>
        </w:tc>
        <w:tc>
          <w:tcPr>
            <w:tcW w:w="0" w:type="auto"/>
            <w:vAlign w:val="center"/>
            <w:hideMark/>
          </w:tcPr>
          <w:p w14:paraId="0F9B985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ya fasihi na fasihi simulizi.</w:t>
            </w:r>
          </w:p>
        </w:tc>
        <w:tc>
          <w:tcPr>
            <w:tcW w:w="0" w:type="auto"/>
            <w:vAlign w:val="center"/>
            <w:hideMark/>
          </w:tcPr>
          <w:p w14:paraId="5F2FB8B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1; Kamusi</w:t>
            </w:r>
          </w:p>
        </w:tc>
        <w:tc>
          <w:tcPr>
            <w:tcW w:w="0" w:type="auto"/>
            <w:vAlign w:val="center"/>
            <w:hideMark/>
          </w:tcPr>
          <w:p w14:paraId="44CD208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0C66177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5F0B47AC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D0C46E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0C9ED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B370AC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A6531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CF1DB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kufafanua sifa za fasihi simulizi.</w:t>
            </w:r>
          </w:p>
        </w:tc>
        <w:tc>
          <w:tcPr>
            <w:tcW w:w="0" w:type="auto"/>
            <w:vAlign w:val="center"/>
            <w:hideMark/>
          </w:tcPr>
          <w:p w14:paraId="40B4707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4C584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kutumia kifaa cha kidijitali kutafiti sifa za fasihi simulizi.</w:t>
            </w:r>
          </w:p>
        </w:tc>
        <w:tc>
          <w:tcPr>
            <w:tcW w:w="0" w:type="auto"/>
            <w:vAlign w:val="center"/>
            <w:hideMark/>
          </w:tcPr>
          <w:p w14:paraId="3CE3991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1; Vifaa vya kidijitali</w:t>
            </w:r>
          </w:p>
        </w:tc>
        <w:tc>
          <w:tcPr>
            <w:tcW w:w="0" w:type="auto"/>
            <w:vAlign w:val="center"/>
            <w:hideMark/>
          </w:tcPr>
          <w:p w14:paraId="02743C5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403C295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5685683B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C98A7E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D2EB0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8F2A8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60809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314BF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umuhimu wa fasihi simulizi katika jamii.</w:t>
            </w:r>
          </w:p>
        </w:tc>
        <w:tc>
          <w:tcPr>
            <w:tcW w:w="0" w:type="auto"/>
            <w:vAlign w:val="center"/>
            <w:hideMark/>
          </w:tcPr>
          <w:p w14:paraId="643BFDF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Je, fasihi simulizi ina umuhimu gani katika jamii?</w:t>
            </w:r>
          </w:p>
        </w:tc>
        <w:tc>
          <w:tcPr>
            <w:tcW w:w="0" w:type="auto"/>
            <w:vAlign w:val="center"/>
            <w:hideMark/>
          </w:tcPr>
          <w:p w14:paraId="6C8C137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Mwanafunzi aelekezwe kushirikiana na wenzake kujadili umuhimu wa fasihi simulizi katika jamii.</w:t>
            </w:r>
          </w:p>
        </w:tc>
        <w:tc>
          <w:tcPr>
            <w:tcW w:w="0" w:type="auto"/>
            <w:vAlign w:val="center"/>
            <w:hideMark/>
          </w:tcPr>
          <w:p w14:paraId="54D4021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1; Vitabu vya Fasihi</w:t>
            </w:r>
          </w:p>
        </w:tc>
        <w:tc>
          <w:tcPr>
            <w:tcW w:w="0" w:type="auto"/>
            <w:vAlign w:val="center"/>
            <w:hideMark/>
          </w:tcPr>
          <w:p w14:paraId="646207C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Majadiliano</w:t>
            </w:r>
          </w:p>
        </w:tc>
        <w:tc>
          <w:tcPr>
            <w:tcW w:w="0" w:type="auto"/>
            <w:vAlign w:val="center"/>
            <w:hideMark/>
          </w:tcPr>
          <w:p w14:paraId="1FD2013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05BFD9E8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FC83B0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54D22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10DF1A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FBD62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536B2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kuchangamkia fasihi simulizi katika jamii.</w:t>
            </w:r>
          </w:p>
        </w:tc>
        <w:tc>
          <w:tcPr>
            <w:tcW w:w="0" w:type="auto"/>
            <w:vAlign w:val="center"/>
            <w:hideMark/>
          </w:tcPr>
          <w:p w14:paraId="5141F6C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A6158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kusikiliza kanda iliyorekodiwa kuhusu fasihi simulizi ili kufafanua sifa zake.</w:t>
            </w:r>
          </w:p>
        </w:tc>
        <w:tc>
          <w:tcPr>
            <w:tcW w:w="0" w:type="auto"/>
            <w:vAlign w:val="center"/>
            <w:hideMark/>
          </w:tcPr>
          <w:p w14:paraId="00959E7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1; Kanda za sauti</w:t>
            </w:r>
          </w:p>
        </w:tc>
        <w:tc>
          <w:tcPr>
            <w:tcW w:w="0" w:type="auto"/>
            <w:vAlign w:val="center"/>
            <w:hideMark/>
          </w:tcPr>
          <w:p w14:paraId="06ECDF5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Kazi ya Mradi</w:t>
            </w:r>
          </w:p>
        </w:tc>
        <w:tc>
          <w:tcPr>
            <w:tcW w:w="0" w:type="auto"/>
            <w:vAlign w:val="center"/>
            <w:hideMark/>
          </w:tcPr>
          <w:p w14:paraId="484121F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1CB2B7ED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174FAE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589B1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432CE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Ushairi</w:t>
            </w:r>
          </w:p>
        </w:tc>
        <w:tc>
          <w:tcPr>
            <w:tcW w:w="0" w:type="auto"/>
            <w:vAlign w:val="center"/>
            <w:hideMark/>
          </w:tcPr>
          <w:p w14:paraId="431F834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1.2.1 Uainishaji </w:t>
            </w: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wa Mashairi</w:t>
            </w:r>
          </w:p>
        </w:tc>
        <w:tc>
          <w:tcPr>
            <w:tcW w:w="0" w:type="auto"/>
            <w:vAlign w:val="center"/>
            <w:hideMark/>
          </w:tcPr>
          <w:p w14:paraId="2AFCD67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Kufikia mwisho </w:t>
            </w: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wa kipindi, mwanafunzi aweze kueleza maana ya ushairi ili kuupambanua.</w:t>
            </w:r>
          </w:p>
        </w:tc>
        <w:tc>
          <w:tcPr>
            <w:tcW w:w="0" w:type="auto"/>
            <w:vAlign w:val="center"/>
            <w:hideMark/>
          </w:tcPr>
          <w:p w14:paraId="40BCC4F6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Ni mambo gani </w:t>
            </w: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yanayokufanya utambue shairi kama utungo wa fasihi?</w:t>
            </w:r>
          </w:p>
        </w:tc>
        <w:tc>
          <w:tcPr>
            <w:tcW w:w="0" w:type="auto"/>
            <w:vAlign w:val="center"/>
            <w:hideMark/>
          </w:tcPr>
          <w:p w14:paraId="24DCE58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Mwanafunzi </w:t>
            </w: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aelekezwe kueleza maana ya ushairi.</w:t>
            </w:r>
          </w:p>
        </w:tc>
        <w:tc>
          <w:tcPr>
            <w:tcW w:w="0" w:type="auto"/>
            <w:vAlign w:val="center"/>
            <w:hideMark/>
          </w:tcPr>
          <w:p w14:paraId="495DABC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Mtaala wa </w:t>
            </w: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KICD (2024) uk 3; Diwani za mashairi</w:t>
            </w:r>
          </w:p>
        </w:tc>
        <w:tc>
          <w:tcPr>
            <w:tcW w:w="0" w:type="auto"/>
            <w:vAlign w:val="center"/>
            <w:hideMark/>
          </w:tcPr>
          <w:p w14:paraId="2992EAC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Maswali ya </w:t>
            </w: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Mdomo</w:t>
            </w:r>
          </w:p>
        </w:tc>
        <w:tc>
          <w:tcPr>
            <w:tcW w:w="0" w:type="auto"/>
            <w:vAlign w:val="center"/>
            <w:hideMark/>
          </w:tcPr>
          <w:p w14:paraId="04466C3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67145AA3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46C42F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E104A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B7D7D9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48301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6AF16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sifa za ushairi kama utanzu wa fasihi.</w:t>
            </w:r>
          </w:p>
        </w:tc>
        <w:tc>
          <w:tcPr>
            <w:tcW w:w="0" w:type="auto"/>
            <w:vAlign w:val="center"/>
            <w:hideMark/>
          </w:tcPr>
          <w:p w14:paraId="15BCA64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430CA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kutafiti mtandaoni au katika matini andishi sifa za ushairi.</w:t>
            </w:r>
          </w:p>
        </w:tc>
        <w:tc>
          <w:tcPr>
            <w:tcW w:w="0" w:type="auto"/>
            <w:vAlign w:val="center"/>
            <w:hideMark/>
          </w:tcPr>
          <w:p w14:paraId="0448C12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3; Mtandao</w:t>
            </w:r>
          </w:p>
        </w:tc>
        <w:tc>
          <w:tcPr>
            <w:tcW w:w="0" w:type="auto"/>
            <w:vAlign w:val="center"/>
            <w:hideMark/>
          </w:tcPr>
          <w:p w14:paraId="7627ADC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Mazoezi ya Kuandika</w:t>
            </w:r>
          </w:p>
        </w:tc>
        <w:tc>
          <w:tcPr>
            <w:tcW w:w="0" w:type="auto"/>
            <w:vAlign w:val="center"/>
            <w:hideMark/>
          </w:tcPr>
          <w:p w14:paraId="6B423C6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462CB426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E61EF8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3EDE5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E3BB8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9E8F7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F2F5D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kuchambua sifa za ushairi katika mashairi mbalimbali.</w:t>
            </w:r>
          </w:p>
        </w:tc>
        <w:tc>
          <w:tcPr>
            <w:tcW w:w="0" w:type="auto"/>
            <w:vAlign w:val="center"/>
            <w:hideMark/>
          </w:tcPr>
          <w:p w14:paraId="2ECE0DA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ED88C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kuchambua sifa za ushairi katika mashairi.</w:t>
            </w:r>
          </w:p>
        </w:tc>
        <w:tc>
          <w:tcPr>
            <w:tcW w:w="0" w:type="auto"/>
            <w:vAlign w:val="center"/>
            <w:hideMark/>
          </w:tcPr>
          <w:p w14:paraId="00A4B8A6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3; Mashairi teule</w:t>
            </w:r>
          </w:p>
        </w:tc>
        <w:tc>
          <w:tcPr>
            <w:tcW w:w="0" w:type="auto"/>
            <w:vAlign w:val="center"/>
            <w:hideMark/>
          </w:tcPr>
          <w:p w14:paraId="4A4C6BE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70D5691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117C9A43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080320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6CBCF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89B11F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Bunilizi</w:t>
            </w:r>
          </w:p>
        </w:tc>
        <w:tc>
          <w:tcPr>
            <w:tcW w:w="0" w:type="auto"/>
            <w:vAlign w:val="center"/>
            <w:hideMark/>
          </w:tcPr>
          <w:p w14:paraId="500E468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1.3.1 Utangulizi wa Bunilizi</w:t>
            </w:r>
          </w:p>
        </w:tc>
        <w:tc>
          <w:tcPr>
            <w:tcW w:w="0" w:type="auto"/>
            <w:vAlign w:val="center"/>
            <w:hideMark/>
          </w:tcPr>
          <w:p w14:paraId="4EB5135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bunilizi ili kuibainisha.</w:t>
            </w:r>
          </w:p>
        </w:tc>
        <w:tc>
          <w:tcPr>
            <w:tcW w:w="0" w:type="auto"/>
            <w:vAlign w:val="center"/>
            <w:hideMark/>
          </w:tcPr>
          <w:p w14:paraId="13B3F07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Ni aina gani za bunilizi ulizowahi kusoma?</w:t>
            </w:r>
          </w:p>
        </w:tc>
        <w:tc>
          <w:tcPr>
            <w:tcW w:w="0" w:type="auto"/>
            <w:vAlign w:val="center"/>
            <w:hideMark/>
          </w:tcPr>
          <w:p w14:paraId="791BA78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ya bunilizi.</w:t>
            </w:r>
          </w:p>
        </w:tc>
        <w:tc>
          <w:tcPr>
            <w:tcW w:w="0" w:type="auto"/>
            <w:vAlign w:val="center"/>
            <w:hideMark/>
          </w:tcPr>
          <w:p w14:paraId="34F660F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5; Vitabu vya hadithi</w:t>
            </w:r>
          </w:p>
        </w:tc>
        <w:tc>
          <w:tcPr>
            <w:tcW w:w="0" w:type="auto"/>
            <w:vAlign w:val="center"/>
            <w:hideMark/>
          </w:tcPr>
          <w:p w14:paraId="6AF216A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645AFBD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58F15197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36BB6D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C1428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23021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14620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029F5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aina za bunilizi ili kuzibainisha.</w:t>
            </w:r>
          </w:p>
        </w:tc>
        <w:tc>
          <w:tcPr>
            <w:tcW w:w="0" w:type="auto"/>
            <w:vAlign w:val="center"/>
            <w:hideMark/>
          </w:tcPr>
          <w:p w14:paraId="75A851F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5CED0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kutafiti maktabani na kusakura mtandaoni ili kubainisha aina za bunilizi.</w:t>
            </w:r>
          </w:p>
        </w:tc>
        <w:tc>
          <w:tcPr>
            <w:tcW w:w="0" w:type="auto"/>
            <w:vAlign w:val="center"/>
            <w:hideMark/>
          </w:tcPr>
          <w:p w14:paraId="68FF362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5; Maktaba</w:t>
            </w:r>
          </w:p>
        </w:tc>
        <w:tc>
          <w:tcPr>
            <w:tcW w:w="0" w:type="auto"/>
            <w:vAlign w:val="center"/>
            <w:hideMark/>
          </w:tcPr>
          <w:p w14:paraId="21CE8BD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Ripoti ya Utafiti</w:t>
            </w:r>
          </w:p>
        </w:tc>
        <w:tc>
          <w:tcPr>
            <w:tcW w:w="0" w:type="auto"/>
            <w:vAlign w:val="center"/>
            <w:hideMark/>
          </w:tcPr>
          <w:p w14:paraId="0BD72D4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06208350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D3E24D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9D72A6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44198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93437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90827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Kufikia mwisho wa kipindi, mwanafunzi </w:t>
            </w: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aweze kujadili vipengele vya bunilizi.</w:t>
            </w:r>
          </w:p>
        </w:tc>
        <w:tc>
          <w:tcPr>
            <w:tcW w:w="0" w:type="auto"/>
            <w:vAlign w:val="center"/>
            <w:hideMark/>
          </w:tcPr>
          <w:p w14:paraId="1BE95B9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6C1D6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Mwanafunzi aelekezwe kushirikiana na </w:t>
            </w: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wenzake kujadili vipengele vya bunilizi.</w:t>
            </w:r>
          </w:p>
        </w:tc>
        <w:tc>
          <w:tcPr>
            <w:tcW w:w="0" w:type="auto"/>
            <w:vAlign w:val="center"/>
            <w:hideMark/>
          </w:tcPr>
          <w:p w14:paraId="68AFE46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Mtaala wa KICD (2024) uk 5; Chati</w:t>
            </w:r>
          </w:p>
        </w:tc>
        <w:tc>
          <w:tcPr>
            <w:tcW w:w="0" w:type="auto"/>
            <w:vAlign w:val="center"/>
            <w:hideMark/>
          </w:tcPr>
          <w:p w14:paraId="3EDB5A2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Majadiliano</w:t>
            </w:r>
          </w:p>
        </w:tc>
        <w:tc>
          <w:tcPr>
            <w:tcW w:w="0" w:type="auto"/>
            <w:vAlign w:val="center"/>
            <w:hideMark/>
          </w:tcPr>
          <w:p w14:paraId="001D7BB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3D870EF9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5A4764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71997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31823A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1BDA0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88FEF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kuchangamkia usomaji wa bunilizi katika maisha ya kila siku.</w:t>
            </w:r>
          </w:p>
        </w:tc>
        <w:tc>
          <w:tcPr>
            <w:tcW w:w="0" w:type="auto"/>
            <w:vAlign w:val="center"/>
            <w:hideMark/>
          </w:tcPr>
          <w:p w14:paraId="1DA90B5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Kwa nini ni muhimu kusoma bunilizi?</w:t>
            </w:r>
          </w:p>
        </w:tc>
        <w:tc>
          <w:tcPr>
            <w:tcW w:w="0" w:type="auto"/>
            <w:vAlign w:val="center"/>
            <w:hideMark/>
          </w:tcPr>
          <w:p w14:paraId="7924CD6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Mwanafunzi aelekezwe kusilikiliza aina mbalimbali za bunilizi zilizorekodiwa kwenye kinasa sauti.</w:t>
            </w:r>
          </w:p>
        </w:tc>
        <w:tc>
          <w:tcPr>
            <w:tcW w:w="0" w:type="auto"/>
            <w:vAlign w:val="center"/>
            <w:hideMark/>
          </w:tcPr>
          <w:p w14:paraId="13E8456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5; Kinasa sauti</w:t>
            </w:r>
          </w:p>
        </w:tc>
        <w:tc>
          <w:tcPr>
            <w:tcW w:w="0" w:type="auto"/>
            <w:vAlign w:val="center"/>
            <w:hideMark/>
          </w:tcPr>
          <w:p w14:paraId="50BC472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62038EB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4C2C653B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56300A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7DB15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B09624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Fasihi Simulizi</w:t>
            </w:r>
          </w:p>
        </w:tc>
        <w:tc>
          <w:tcPr>
            <w:tcW w:w="0" w:type="auto"/>
            <w:vAlign w:val="center"/>
            <w:hideMark/>
          </w:tcPr>
          <w:p w14:paraId="020BEC8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Hadithi (Hekaya na Hurafa)</w:t>
            </w:r>
          </w:p>
        </w:tc>
        <w:tc>
          <w:tcPr>
            <w:tcW w:w="0" w:type="auto"/>
            <w:vAlign w:val="center"/>
            <w:hideMark/>
          </w:tcPr>
          <w:p w14:paraId="1E7E9DE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hadithi, hekaya na hurafa.</w:t>
            </w:r>
          </w:p>
        </w:tc>
        <w:tc>
          <w:tcPr>
            <w:tcW w:w="0" w:type="auto"/>
            <w:vAlign w:val="center"/>
            <w:hideMark/>
          </w:tcPr>
          <w:p w14:paraId="7A7BDDF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Ni aina gani za hadithi za fasihi simulizi unazozijua?</w:t>
            </w:r>
          </w:p>
        </w:tc>
        <w:tc>
          <w:tcPr>
            <w:tcW w:w="0" w:type="auto"/>
            <w:vAlign w:val="center"/>
            <w:hideMark/>
          </w:tcPr>
          <w:p w14:paraId="7CFE342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ya hekaya na hurafa.</w:t>
            </w:r>
          </w:p>
        </w:tc>
        <w:tc>
          <w:tcPr>
            <w:tcW w:w="0" w:type="auto"/>
            <w:vAlign w:val="center"/>
            <w:hideMark/>
          </w:tcPr>
          <w:p w14:paraId="3F24831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7; Vitabu vya Hadithi</w:t>
            </w:r>
          </w:p>
        </w:tc>
        <w:tc>
          <w:tcPr>
            <w:tcW w:w="0" w:type="auto"/>
            <w:vAlign w:val="center"/>
            <w:hideMark/>
          </w:tcPr>
          <w:p w14:paraId="76C5834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124A6C6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0F88D450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3477C7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DE3E3F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AE1A7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39C12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B426C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kufafanua sifa za hekaya na hurafa.</w:t>
            </w:r>
          </w:p>
        </w:tc>
        <w:tc>
          <w:tcPr>
            <w:tcW w:w="0" w:type="auto"/>
            <w:vAlign w:val="center"/>
            <w:hideMark/>
          </w:tcPr>
          <w:p w14:paraId="483F59F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6AED6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kufafanua sifa za hekaya na hurafa.</w:t>
            </w:r>
          </w:p>
        </w:tc>
        <w:tc>
          <w:tcPr>
            <w:tcW w:w="0" w:type="auto"/>
            <w:vAlign w:val="center"/>
            <w:hideMark/>
          </w:tcPr>
          <w:p w14:paraId="3E22B41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7; Chati</w:t>
            </w:r>
          </w:p>
        </w:tc>
        <w:tc>
          <w:tcPr>
            <w:tcW w:w="0" w:type="auto"/>
            <w:vAlign w:val="center"/>
            <w:hideMark/>
          </w:tcPr>
          <w:p w14:paraId="5463426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Mazoezi</w:t>
            </w:r>
          </w:p>
        </w:tc>
        <w:tc>
          <w:tcPr>
            <w:tcW w:w="0" w:type="auto"/>
            <w:vAlign w:val="center"/>
            <w:hideMark/>
          </w:tcPr>
          <w:p w14:paraId="7EF81D4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5B9F1DA8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45C387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6AC9F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5D1E95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F23AD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C8922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umuhimu wa hekaya na hurafa katika jamii.</w:t>
            </w:r>
          </w:p>
        </w:tc>
        <w:tc>
          <w:tcPr>
            <w:tcW w:w="0" w:type="auto"/>
            <w:vAlign w:val="center"/>
            <w:hideMark/>
          </w:tcPr>
          <w:p w14:paraId="049C2E8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Je, hadithi zina umuhimu gani katika jamii?</w:t>
            </w:r>
          </w:p>
        </w:tc>
        <w:tc>
          <w:tcPr>
            <w:tcW w:w="0" w:type="auto"/>
            <w:vAlign w:val="center"/>
            <w:hideMark/>
          </w:tcPr>
          <w:p w14:paraId="76B0A4C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Mwanafunzi aelekezwe kushirikiana na wenzake kujadili umuhimu wa hekaya na hurafa.</w:t>
            </w:r>
          </w:p>
        </w:tc>
        <w:tc>
          <w:tcPr>
            <w:tcW w:w="0" w:type="auto"/>
            <w:vAlign w:val="center"/>
            <w:hideMark/>
          </w:tcPr>
          <w:p w14:paraId="71AEAD6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Mtaala wa KICD (2024) uk 7; Video</w:t>
            </w:r>
          </w:p>
        </w:tc>
        <w:tc>
          <w:tcPr>
            <w:tcW w:w="0" w:type="auto"/>
            <w:vAlign w:val="center"/>
            <w:hideMark/>
          </w:tcPr>
          <w:p w14:paraId="553E2D8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Majadiliano</w:t>
            </w:r>
          </w:p>
        </w:tc>
        <w:tc>
          <w:tcPr>
            <w:tcW w:w="0" w:type="auto"/>
            <w:vAlign w:val="center"/>
            <w:hideMark/>
          </w:tcPr>
          <w:p w14:paraId="4D65F61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61B41FE1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41AA8D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3881A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D2670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C7E22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3B746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kuwasilisha hekaya na hurafa akizingatia vipengele vya uwasilishaji.</w:t>
            </w:r>
          </w:p>
        </w:tc>
        <w:tc>
          <w:tcPr>
            <w:tcW w:w="0" w:type="auto"/>
            <w:vAlign w:val="center"/>
            <w:hideMark/>
          </w:tcPr>
          <w:p w14:paraId="6EEDF19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59AA4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kuwawasilishia wenzake hekaya na hurafa.</w:t>
            </w:r>
          </w:p>
        </w:tc>
        <w:tc>
          <w:tcPr>
            <w:tcW w:w="0" w:type="auto"/>
            <w:vAlign w:val="center"/>
            <w:hideMark/>
          </w:tcPr>
          <w:p w14:paraId="3FE58A9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Mtaala wa KICD (2024) uk 7; Jukwaa darasani</w:t>
            </w:r>
          </w:p>
        </w:tc>
        <w:tc>
          <w:tcPr>
            <w:tcW w:w="0" w:type="auto"/>
            <w:vAlign w:val="center"/>
            <w:hideMark/>
          </w:tcPr>
          <w:p w14:paraId="640333F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Uigizaji</w:t>
            </w:r>
          </w:p>
        </w:tc>
        <w:tc>
          <w:tcPr>
            <w:tcW w:w="0" w:type="auto"/>
            <w:vAlign w:val="center"/>
            <w:hideMark/>
          </w:tcPr>
          <w:p w14:paraId="69EDC53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32B7ACD8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37E476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44680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5769E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Ushairi</w:t>
            </w:r>
          </w:p>
        </w:tc>
        <w:tc>
          <w:tcPr>
            <w:tcW w:w="0" w:type="auto"/>
            <w:vAlign w:val="center"/>
            <w:hideMark/>
          </w:tcPr>
          <w:p w14:paraId="04866D7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2.2.1 Uchambuzi wa Mashairi (Makundi)</w:t>
            </w:r>
          </w:p>
        </w:tc>
        <w:tc>
          <w:tcPr>
            <w:tcW w:w="0" w:type="auto"/>
            <w:vAlign w:val="center"/>
            <w:hideMark/>
          </w:tcPr>
          <w:p w14:paraId="3422C1C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za ushairi arudhi na ushairi huru.</w:t>
            </w:r>
          </w:p>
        </w:tc>
        <w:tc>
          <w:tcPr>
            <w:tcW w:w="0" w:type="auto"/>
            <w:vAlign w:val="center"/>
            <w:hideMark/>
          </w:tcPr>
          <w:p w14:paraId="346FDA3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Mashairi uliyowahi kusoma ni ya aina gani?</w:t>
            </w:r>
          </w:p>
        </w:tc>
        <w:tc>
          <w:tcPr>
            <w:tcW w:w="0" w:type="auto"/>
            <w:vAlign w:val="center"/>
            <w:hideMark/>
          </w:tcPr>
          <w:p w14:paraId="42122B7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ya ushairi arudhi na ushairi huru.</w:t>
            </w:r>
          </w:p>
        </w:tc>
        <w:tc>
          <w:tcPr>
            <w:tcW w:w="0" w:type="auto"/>
            <w:vAlign w:val="center"/>
            <w:hideMark/>
          </w:tcPr>
          <w:p w14:paraId="4E197D3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9; Matini ya mashairi</w:t>
            </w:r>
          </w:p>
        </w:tc>
        <w:tc>
          <w:tcPr>
            <w:tcW w:w="0" w:type="auto"/>
            <w:vAlign w:val="center"/>
            <w:hideMark/>
          </w:tcPr>
          <w:p w14:paraId="42E6A2A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24FA55B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00DE5D6D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6EA000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DFD0F6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45598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88925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630EF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sifa za ushairi arudhi na ushairi huru.</w:t>
            </w:r>
          </w:p>
        </w:tc>
        <w:tc>
          <w:tcPr>
            <w:tcW w:w="0" w:type="auto"/>
            <w:vAlign w:val="center"/>
            <w:hideMark/>
          </w:tcPr>
          <w:p w14:paraId="5440E64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Mashairi uliyowahi kusoma yana sifa gani?</w:t>
            </w:r>
          </w:p>
        </w:tc>
        <w:tc>
          <w:tcPr>
            <w:tcW w:w="0" w:type="auto"/>
            <w:vAlign w:val="center"/>
            <w:hideMark/>
          </w:tcPr>
          <w:p w14:paraId="58CF0A8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kutafiti mtandaoni au katika matini andishi sifa za ushairi arudhi na ushairi huru.</w:t>
            </w:r>
          </w:p>
        </w:tc>
        <w:tc>
          <w:tcPr>
            <w:tcW w:w="0" w:type="auto"/>
            <w:vAlign w:val="center"/>
            <w:hideMark/>
          </w:tcPr>
          <w:p w14:paraId="19D2F97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9; Mtandao</w:t>
            </w:r>
          </w:p>
        </w:tc>
        <w:tc>
          <w:tcPr>
            <w:tcW w:w="0" w:type="auto"/>
            <w:vAlign w:val="center"/>
            <w:hideMark/>
          </w:tcPr>
          <w:p w14:paraId="4DB914B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Ripoti</w:t>
            </w:r>
          </w:p>
        </w:tc>
        <w:tc>
          <w:tcPr>
            <w:tcW w:w="0" w:type="auto"/>
            <w:vAlign w:val="center"/>
            <w:hideMark/>
          </w:tcPr>
          <w:p w14:paraId="505C52B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49670C5C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B2C662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7188B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98096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ACFA8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12CAA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mashairi arudhi na mashairi huru katika matini.</w:t>
            </w:r>
          </w:p>
        </w:tc>
        <w:tc>
          <w:tcPr>
            <w:tcW w:w="0" w:type="auto"/>
            <w:vAlign w:val="center"/>
            <w:hideMark/>
          </w:tcPr>
          <w:p w14:paraId="25F6484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40C30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kulinganisha na kulinganua sifa za ushairi arudhi na ushairi huru.</w:t>
            </w:r>
          </w:p>
        </w:tc>
        <w:tc>
          <w:tcPr>
            <w:tcW w:w="0" w:type="auto"/>
            <w:vAlign w:val="center"/>
            <w:hideMark/>
          </w:tcPr>
          <w:p w14:paraId="738713E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9; Mashairi</w:t>
            </w:r>
          </w:p>
        </w:tc>
        <w:tc>
          <w:tcPr>
            <w:tcW w:w="0" w:type="auto"/>
            <w:vAlign w:val="center"/>
            <w:hideMark/>
          </w:tcPr>
          <w:p w14:paraId="2014350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Zoezi la Uainishaji</w:t>
            </w:r>
          </w:p>
        </w:tc>
        <w:tc>
          <w:tcPr>
            <w:tcW w:w="0" w:type="auto"/>
            <w:vAlign w:val="center"/>
            <w:hideMark/>
          </w:tcPr>
          <w:p w14:paraId="4244185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7CB6F1D1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521332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B71C9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D1766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B7E5D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F9718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kuchangamkia makundi makuu ya ushairi katika fasihi.</w:t>
            </w:r>
          </w:p>
        </w:tc>
        <w:tc>
          <w:tcPr>
            <w:tcW w:w="0" w:type="auto"/>
            <w:vAlign w:val="center"/>
            <w:hideMark/>
          </w:tcPr>
          <w:p w14:paraId="5A85FF2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9A0ED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kutambua mashairi arudhi na huru katika matini mbalimbali.</w:t>
            </w:r>
          </w:p>
        </w:tc>
        <w:tc>
          <w:tcPr>
            <w:tcW w:w="0" w:type="auto"/>
            <w:vAlign w:val="center"/>
            <w:hideMark/>
          </w:tcPr>
          <w:p w14:paraId="6E39787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9; Diwani</w:t>
            </w:r>
          </w:p>
        </w:tc>
        <w:tc>
          <w:tcPr>
            <w:tcW w:w="0" w:type="auto"/>
            <w:vAlign w:val="center"/>
            <w:hideMark/>
          </w:tcPr>
          <w:p w14:paraId="2DCE9BC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6A3B36E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22C537AF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67E952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6EB52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4283BC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Bunilizi</w:t>
            </w:r>
          </w:p>
        </w:tc>
        <w:tc>
          <w:tcPr>
            <w:tcW w:w="0" w:type="auto"/>
            <w:vAlign w:val="center"/>
            <w:hideMark/>
          </w:tcPr>
          <w:p w14:paraId="768A64B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2.3.1 Tamthilia (Maudhui na Dhamira)</w:t>
            </w:r>
          </w:p>
        </w:tc>
        <w:tc>
          <w:tcPr>
            <w:tcW w:w="0" w:type="auto"/>
            <w:vAlign w:val="center"/>
            <w:hideMark/>
          </w:tcPr>
          <w:p w14:paraId="36467A0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maudhui na dhamira katika fasihi.</w:t>
            </w:r>
          </w:p>
        </w:tc>
        <w:tc>
          <w:tcPr>
            <w:tcW w:w="0" w:type="auto"/>
            <w:vAlign w:val="center"/>
            <w:hideMark/>
          </w:tcPr>
          <w:p w14:paraId="48C4253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Tamthilia ulizowahi kusoma zina ujumbe gani?</w:t>
            </w:r>
          </w:p>
        </w:tc>
        <w:tc>
          <w:tcPr>
            <w:tcW w:w="0" w:type="auto"/>
            <w:vAlign w:val="center"/>
            <w:hideMark/>
          </w:tcPr>
          <w:p w14:paraId="27D3FA6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ya maudhui katika fasihi.</w:t>
            </w:r>
          </w:p>
        </w:tc>
        <w:tc>
          <w:tcPr>
            <w:tcW w:w="0" w:type="auto"/>
            <w:vAlign w:val="center"/>
            <w:hideMark/>
          </w:tcPr>
          <w:p w14:paraId="0A3947D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11; Tamthilia teule</w:t>
            </w:r>
          </w:p>
        </w:tc>
        <w:tc>
          <w:tcPr>
            <w:tcW w:w="0" w:type="auto"/>
            <w:vAlign w:val="center"/>
            <w:hideMark/>
          </w:tcPr>
          <w:p w14:paraId="5284B19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479E663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34147F1E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F60247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2C21F2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311DD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51A9D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ECE7C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maudhui na dhamira katika tamthilia teule.</w:t>
            </w:r>
          </w:p>
        </w:tc>
        <w:tc>
          <w:tcPr>
            <w:tcW w:w="0" w:type="auto"/>
            <w:vAlign w:val="center"/>
            <w:hideMark/>
          </w:tcPr>
          <w:p w14:paraId="7183CAB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Watunzi huchochewa na mambo gani wanapoandika tamthilia?</w:t>
            </w:r>
          </w:p>
        </w:tc>
        <w:tc>
          <w:tcPr>
            <w:tcW w:w="0" w:type="auto"/>
            <w:vAlign w:val="center"/>
            <w:hideMark/>
          </w:tcPr>
          <w:p w14:paraId="680525D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kutambua maudhui na dhamira mbalimbali katika tamthilia teule.</w:t>
            </w:r>
          </w:p>
        </w:tc>
        <w:tc>
          <w:tcPr>
            <w:tcW w:w="0" w:type="auto"/>
            <w:vAlign w:val="center"/>
            <w:hideMark/>
          </w:tcPr>
          <w:p w14:paraId="2888EAF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11; Tamthilia teule</w:t>
            </w:r>
          </w:p>
        </w:tc>
        <w:tc>
          <w:tcPr>
            <w:tcW w:w="0" w:type="auto"/>
            <w:vAlign w:val="center"/>
            <w:hideMark/>
          </w:tcPr>
          <w:p w14:paraId="27ABD5D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Majadiliano</w:t>
            </w:r>
          </w:p>
        </w:tc>
        <w:tc>
          <w:tcPr>
            <w:tcW w:w="0" w:type="auto"/>
            <w:vAlign w:val="center"/>
            <w:hideMark/>
          </w:tcPr>
          <w:p w14:paraId="06382C9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5ECB49B7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5D73F3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35E0C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2FD38A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72B93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37E09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kuchambua maudhui katika tamthilia teule.</w:t>
            </w:r>
          </w:p>
        </w:tc>
        <w:tc>
          <w:tcPr>
            <w:tcW w:w="0" w:type="auto"/>
            <w:vAlign w:val="center"/>
            <w:hideMark/>
          </w:tcPr>
          <w:p w14:paraId="45B120B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409DA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kuandika maelezo mafupi kuhusu maudhui katika tamthilia teule.</w:t>
            </w:r>
          </w:p>
        </w:tc>
        <w:tc>
          <w:tcPr>
            <w:tcW w:w="0" w:type="auto"/>
            <w:vAlign w:val="center"/>
            <w:hideMark/>
          </w:tcPr>
          <w:p w14:paraId="44EC66E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Mtaala wa KICD (2024) uk 11; Daftari</w:t>
            </w:r>
          </w:p>
        </w:tc>
        <w:tc>
          <w:tcPr>
            <w:tcW w:w="0" w:type="auto"/>
            <w:vAlign w:val="center"/>
            <w:hideMark/>
          </w:tcPr>
          <w:p w14:paraId="3C34B35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Insha fupi</w:t>
            </w:r>
          </w:p>
        </w:tc>
        <w:tc>
          <w:tcPr>
            <w:tcW w:w="0" w:type="auto"/>
            <w:vAlign w:val="center"/>
            <w:hideMark/>
          </w:tcPr>
          <w:p w14:paraId="4CCFE68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4B23DE50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D7E3AC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46106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F128B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B4164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C6754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kuchambua dhamira katika tamthilia teule.</w:t>
            </w:r>
          </w:p>
        </w:tc>
        <w:tc>
          <w:tcPr>
            <w:tcW w:w="0" w:type="auto"/>
            <w:vAlign w:val="center"/>
            <w:hideMark/>
          </w:tcPr>
          <w:p w14:paraId="538F2C4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A315D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kujadili na wenzake dhamira ya tamthilia teule.</w:t>
            </w:r>
          </w:p>
        </w:tc>
        <w:tc>
          <w:tcPr>
            <w:tcW w:w="0" w:type="auto"/>
            <w:vAlign w:val="center"/>
            <w:hideMark/>
          </w:tcPr>
          <w:p w14:paraId="298A5FE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11; Tamthilia teule</w:t>
            </w:r>
          </w:p>
        </w:tc>
        <w:tc>
          <w:tcPr>
            <w:tcW w:w="0" w:type="auto"/>
            <w:vAlign w:val="center"/>
            <w:hideMark/>
          </w:tcPr>
          <w:p w14:paraId="3C8D151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Uwasilishaji</w:t>
            </w:r>
          </w:p>
        </w:tc>
        <w:tc>
          <w:tcPr>
            <w:tcW w:w="0" w:type="auto"/>
            <w:vAlign w:val="center"/>
            <w:hideMark/>
          </w:tcPr>
          <w:p w14:paraId="0B6F628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0BB011D9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1473E9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AF8B1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278865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3.1 Fasihi Simulizi</w:t>
            </w:r>
          </w:p>
        </w:tc>
        <w:tc>
          <w:tcPr>
            <w:tcW w:w="0" w:type="auto"/>
            <w:vAlign w:val="center"/>
            <w:hideMark/>
          </w:tcPr>
          <w:p w14:paraId="34C78BC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3.1.1 Semi</w:t>
            </w:r>
          </w:p>
        </w:tc>
        <w:tc>
          <w:tcPr>
            <w:tcW w:w="0" w:type="auto"/>
            <w:vAlign w:val="center"/>
            <w:hideMark/>
          </w:tcPr>
          <w:p w14:paraId="664A440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semi katika fasihi simulizi.</w:t>
            </w:r>
          </w:p>
        </w:tc>
        <w:tc>
          <w:tcPr>
            <w:tcW w:w="0" w:type="auto"/>
            <w:vAlign w:val="center"/>
            <w:hideMark/>
          </w:tcPr>
          <w:p w14:paraId="4A1FDE16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Je, unafahamu aina zipi za semi katika fasihi simulizi?</w:t>
            </w:r>
          </w:p>
        </w:tc>
        <w:tc>
          <w:tcPr>
            <w:tcW w:w="0" w:type="auto"/>
            <w:vAlign w:val="center"/>
            <w:hideMark/>
          </w:tcPr>
          <w:p w14:paraId="4397D84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Mwanafunzi aelekezwe kueleza maana ya semi katika fasihi simulizi.</w:t>
            </w:r>
          </w:p>
        </w:tc>
        <w:tc>
          <w:tcPr>
            <w:tcW w:w="0" w:type="auto"/>
            <w:vAlign w:val="center"/>
            <w:hideMark/>
          </w:tcPr>
          <w:p w14:paraId="3350A69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Mtaala wa KICD (2024) uk 13; Kamusi ya Methali/Nahau</w:t>
            </w:r>
          </w:p>
        </w:tc>
        <w:tc>
          <w:tcPr>
            <w:tcW w:w="0" w:type="auto"/>
            <w:vAlign w:val="center"/>
            <w:hideMark/>
          </w:tcPr>
          <w:p w14:paraId="381381F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5F6DA06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4440ACC2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A977A9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C6099B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F4C23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CA8FB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F754A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kufafanua sifa za semi katika fasihi simulizi.</w:t>
            </w:r>
          </w:p>
        </w:tc>
        <w:tc>
          <w:tcPr>
            <w:tcW w:w="0" w:type="auto"/>
            <w:vAlign w:val="center"/>
            <w:hideMark/>
          </w:tcPr>
          <w:p w14:paraId="6476DB3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C58DD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kutumia vifaa vya kidijitali kusakura aina mbalimbali za semi.</w:t>
            </w:r>
          </w:p>
        </w:tc>
        <w:tc>
          <w:tcPr>
            <w:tcW w:w="0" w:type="auto"/>
            <w:vAlign w:val="center"/>
            <w:hideMark/>
          </w:tcPr>
          <w:p w14:paraId="3BDEA94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13; Vifaa vya kidijitali</w:t>
            </w:r>
          </w:p>
        </w:tc>
        <w:tc>
          <w:tcPr>
            <w:tcW w:w="0" w:type="auto"/>
            <w:vAlign w:val="center"/>
            <w:hideMark/>
          </w:tcPr>
          <w:p w14:paraId="680FCEA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41786ED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64B18D51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305DFB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920EF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542C9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3E5F9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E5DE1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kuainisha vipera vya semi ili kuvibainisha.</w:t>
            </w:r>
          </w:p>
        </w:tc>
        <w:tc>
          <w:tcPr>
            <w:tcW w:w="0" w:type="auto"/>
            <w:vAlign w:val="center"/>
            <w:hideMark/>
          </w:tcPr>
          <w:p w14:paraId="3C855DE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7099C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kutambua semi katika tungo za fasihi simulizi.</w:t>
            </w:r>
          </w:p>
        </w:tc>
        <w:tc>
          <w:tcPr>
            <w:tcW w:w="0" w:type="auto"/>
            <w:vAlign w:val="center"/>
            <w:hideMark/>
          </w:tcPr>
          <w:p w14:paraId="71C80A8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13; Hadithi fupi</w:t>
            </w:r>
          </w:p>
        </w:tc>
        <w:tc>
          <w:tcPr>
            <w:tcW w:w="0" w:type="auto"/>
            <w:vAlign w:val="center"/>
            <w:hideMark/>
          </w:tcPr>
          <w:p w14:paraId="2248054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Zoezi</w:t>
            </w:r>
          </w:p>
        </w:tc>
        <w:tc>
          <w:tcPr>
            <w:tcW w:w="0" w:type="auto"/>
            <w:vAlign w:val="center"/>
            <w:hideMark/>
          </w:tcPr>
          <w:p w14:paraId="4000405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59AD8DB3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87475A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C902E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80AB5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39D92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4CDF6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umuhimu wa semi katika jamii.</w:t>
            </w:r>
          </w:p>
        </w:tc>
        <w:tc>
          <w:tcPr>
            <w:tcW w:w="0" w:type="auto"/>
            <w:vAlign w:val="center"/>
            <w:hideMark/>
          </w:tcPr>
          <w:p w14:paraId="0D2410C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Semi zina manufaa gani katika jamii?</w:t>
            </w:r>
          </w:p>
        </w:tc>
        <w:tc>
          <w:tcPr>
            <w:tcW w:w="0" w:type="auto"/>
            <w:vAlign w:val="center"/>
            <w:hideMark/>
          </w:tcPr>
          <w:p w14:paraId="3BA51E6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Mwanafunzi aelekezwe kushirikiana na wenzake kujadili umuhimu wa semi katika fasihi simulizi.</w:t>
            </w:r>
          </w:p>
        </w:tc>
        <w:tc>
          <w:tcPr>
            <w:tcW w:w="0" w:type="auto"/>
            <w:vAlign w:val="center"/>
            <w:hideMark/>
          </w:tcPr>
          <w:p w14:paraId="488D1DE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13; Chati</w:t>
            </w:r>
          </w:p>
        </w:tc>
        <w:tc>
          <w:tcPr>
            <w:tcW w:w="0" w:type="auto"/>
            <w:vAlign w:val="center"/>
            <w:hideMark/>
          </w:tcPr>
          <w:p w14:paraId="68C10CB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Majadiliano</w:t>
            </w:r>
          </w:p>
        </w:tc>
        <w:tc>
          <w:tcPr>
            <w:tcW w:w="0" w:type="auto"/>
            <w:vAlign w:val="center"/>
            <w:hideMark/>
          </w:tcPr>
          <w:p w14:paraId="5112CF7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7D995060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21EFD4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FA961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A5DF1B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3.2 Ushairi</w:t>
            </w:r>
          </w:p>
        </w:tc>
        <w:tc>
          <w:tcPr>
            <w:tcW w:w="0" w:type="auto"/>
            <w:vAlign w:val="center"/>
            <w:hideMark/>
          </w:tcPr>
          <w:p w14:paraId="210EB3C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de-DE"/>
                <w14:ligatures w14:val="none"/>
              </w:rPr>
              <w:t>3.2.1 Uchambuzi wa Maudhui na Dhamira</w:t>
            </w:r>
          </w:p>
        </w:tc>
        <w:tc>
          <w:tcPr>
            <w:tcW w:w="0" w:type="auto"/>
            <w:vAlign w:val="center"/>
            <w:hideMark/>
          </w:tcPr>
          <w:p w14:paraId="4C1398E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Kufikia mwisho wa kipindi, mwanafunzi aweze kueleza maana za maudhui na dhamira ili kuzibainisha.</w:t>
            </w:r>
          </w:p>
        </w:tc>
        <w:tc>
          <w:tcPr>
            <w:tcW w:w="0" w:type="auto"/>
            <w:vAlign w:val="center"/>
            <w:hideMark/>
          </w:tcPr>
          <w:p w14:paraId="26DDDE4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Mashairi uliyowahi kusoma yana ujumbe gani?</w:t>
            </w:r>
          </w:p>
        </w:tc>
        <w:tc>
          <w:tcPr>
            <w:tcW w:w="0" w:type="auto"/>
            <w:vAlign w:val="center"/>
            <w:hideMark/>
          </w:tcPr>
          <w:p w14:paraId="28A586D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Mwanafunzi aelekezwe kueleza maana ya maudhui na dhamira.</w:t>
            </w:r>
          </w:p>
        </w:tc>
        <w:tc>
          <w:tcPr>
            <w:tcW w:w="0" w:type="auto"/>
            <w:vAlign w:val="center"/>
            <w:hideMark/>
          </w:tcPr>
          <w:p w14:paraId="7132A44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15; Mashairi</w:t>
            </w:r>
          </w:p>
        </w:tc>
        <w:tc>
          <w:tcPr>
            <w:tcW w:w="0" w:type="auto"/>
            <w:vAlign w:val="center"/>
            <w:hideMark/>
          </w:tcPr>
          <w:p w14:paraId="3ED5C84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2A724A4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0A64C36C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AD5BFF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EAF3FD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LIKIZO FUPI</w:t>
            </w:r>
          </w:p>
        </w:tc>
        <w:tc>
          <w:tcPr>
            <w:tcW w:w="0" w:type="auto"/>
            <w:vAlign w:val="center"/>
            <w:hideMark/>
          </w:tcPr>
          <w:p w14:paraId="2431253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MAPUMZIKO</w:t>
            </w:r>
          </w:p>
        </w:tc>
        <w:tc>
          <w:tcPr>
            <w:tcW w:w="0" w:type="auto"/>
            <w:vAlign w:val="center"/>
            <w:hideMark/>
          </w:tcPr>
          <w:p w14:paraId="0C6CE66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MAPUMZIKO YA LIKIZO FUPI</w:t>
            </w:r>
          </w:p>
        </w:tc>
        <w:tc>
          <w:tcPr>
            <w:tcW w:w="0" w:type="auto"/>
            <w:vAlign w:val="center"/>
            <w:hideMark/>
          </w:tcPr>
          <w:p w14:paraId="48CECA5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MAPUMZIKO YA LIKIZO FUPI</w:t>
            </w:r>
          </w:p>
        </w:tc>
        <w:tc>
          <w:tcPr>
            <w:tcW w:w="0" w:type="auto"/>
            <w:vAlign w:val="center"/>
            <w:hideMark/>
          </w:tcPr>
          <w:p w14:paraId="403540C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03C01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MAPUMZIKO YA LIKIZO FUPI</w:t>
            </w:r>
          </w:p>
        </w:tc>
        <w:tc>
          <w:tcPr>
            <w:tcW w:w="0" w:type="auto"/>
            <w:vAlign w:val="center"/>
            <w:hideMark/>
          </w:tcPr>
          <w:p w14:paraId="68ED982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F33A4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MAPUMZIKO</w:t>
            </w:r>
          </w:p>
        </w:tc>
        <w:tc>
          <w:tcPr>
            <w:tcW w:w="0" w:type="auto"/>
            <w:vAlign w:val="center"/>
            <w:hideMark/>
          </w:tcPr>
          <w:p w14:paraId="770EB5E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4EE4FA76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A9C6BF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A3A764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FD8B3B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3.3 Bunilizi</w:t>
            </w:r>
          </w:p>
        </w:tc>
        <w:tc>
          <w:tcPr>
            <w:tcW w:w="0" w:type="auto"/>
            <w:vAlign w:val="center"/>
            <w:hideMark/>
          </w:tcPr>
          <w:p w14:paraId="77748F6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3.3.1 Tamthilia (Wahusika na Mandhari)</w:t>
            </w:r>
          </w:p>
        </w:tc>
        <w:tc>
          <w:tcPr>
            <w:tcW w:w="0" w:type="auto"/>
            <w:vAlign w:val="center"/>
            <w:hideMark/>
          </w:tcPr>
          <w:p w14:paraId="4DAF887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wahusika katika tamthilia teule.</w:t>
            </w:r>
          </w:p>
        </w:tc>
        <w:tc>
          <w:tcPr>
            <w:tcW w:w="0" w:type="auto"/>
            <w:vAlign w:val="center"/>
            <w:hideMark/>
          </w:tcPr>
          <w:p w14:paraId="6214044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Ni nini humchochea mwandishi anapoteua wahusika wake?</w:t>
            </w:r>
          </w:p>
        </w:tc>
        <w:tc>
          <w:tcPr>
            <w:tcW w:w="0" w:type="auto"/>
            <w:vAlign w:val="center"/>
            <w:hideMark/>
          </w:tcPr>
          <w:p w14:paraId="34F585C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ya wahusika.</w:t>
            </w:r>
          </w:p>
        </w:tc>
        <w:tc>
          <w:tcPr>
            <w:tcW w:w="0" w:type="auto"/>
            <w:vAlign w:val="center"/>
            <w:hideMark/>
          </w:tcPr>
          <w:p w14:paraId="4A1985D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17; Tamthilia teule</w:t>
            </w:r>
          </w:p>
        </w:tc>
        <w:tc>
          <w:tcPr>
            <w:tcW w:w="0" w:type="auto"/>
            <w:vAlign w:val="center"/>
            <w:hideMark/>
          </w:tcPr>
          <w:p w14:paraId="5030A0E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7499E4A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3C8DD0FF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695204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7C326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A76AA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B4119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14A42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wahusika katika tamthilia teule.</w:t>
            </w:r>
          </w:p>
        </w:tc>
        <w:tc>
          <w:tcPr>
            <w:tcW w:w="0" w:type="auto"/>
            <w:vAlign w:val="center"/>
            <w:hideMark/>
          </w:tcPr>
          <w:p w14:paraId="19E955A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872B4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kutambua wahusika katika tamthilia teule.</w:t>
            </w:r>
          </w:p>
        </w:tc>
        <w:tc>
          <w:tcPr>
            <w:tcW w:w="0" w:type="auto"/>
            <w:vAlign w:val="center"/>
            <w:hideMark/>
          </w:tcPr>
          <w:p w14:paraId="07940D3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17; Tamthilia teule</w:t>
            </w:r>
          </w:p>
        </w:tc>
        <w:tc>
          <w:tcPr>
            <w:tcW w:w="0" w:type="auto"/>
            <w:vAlign w:val="center"/>
            <w:hideMark/>
          </w:tcPr>
          <w:p w14:paraId="55CB1F2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Orodha ya wahusika</w:t>
            </w:r>
          </w:p>
        </w:tc>
        <w:tc>
          <w:tcPr>
            <w:tcW w:w="0" w:type="auto"/>
            <w:vAlign w:val="center"/>
            <w:hideMark/>
          </w:tcPr>
          <w:p w14:paraId="6C776C9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4A1EEE60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978F18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5957F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A91A80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E7FF0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2F1A9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sifa za wahusika katika tamthilia teule.</w:t>
            </w:r>
          </w:p>
        </w:tc>
        <w:tc>
          <w:tcPr>
            <w:tcW w:w="0" w:type="auto"/>
            <w:vAlign w:val="center"/>
            <w:hideMark/>
          </w:tcPr>
          <w:p w14:paraId="3D1AE58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E5008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kujadili sifa za wahusika katika tamthilia teule.</w:t>
            </w:r>
          </w:p>
        </w:tc>
        <w:tc>
          <w:tcPr>
            <w:tcW w:w="0" w:type="auto"/>
            <w:vAlign w:val="center"/>
            <w:hideMark/>
          </w:tcPr>
          <w:p w14:paraId="2B521EA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17; Tamthilia teule</w:t>
            </w:r>
          </w:p>
        </w:tc>
        <w:tc>
          <w:tcPr>
            <w:tcW w:w="0" w:type="auto"/>
            <w:vAlign w:val="center"/>
            <w:hideMark/>
          </w:tcPr>
          <w:p w14:paraId="086DA2F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Uchambuzi wa tabia</w:t>
            </w:r>
          </w:p>
        </w:tc>
        <w:tc>
          <w:tcPr>
            <w:tcW w:w="0" w:type="auto"/>
            <w:vAlign w:val="center"/>
            <w:hideMark/>
          </w:tcPr>
          <w:p w14:paraId="7111921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092022B4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ABA754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3EFBD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4F1A2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AC125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48F70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mandhari katika tamthilia teule.</w:t>
            </w:r>
          </w:p>
        </w:tc>
        <w:tc>
          <w:tcPr>
            <w:tcW w:w="0" w:type="auto"/>
            <w:vAlign w:val="center"/>
            <w:hideMark/>
          </w:tcPr>
          <w:p w14:paraId="393912A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Mahali na wakati unaorejelewa una umuhimu gani?</w:t>
            </w:r>
          </w:p>
        </w:tc>
        <w:tc>
          <w:tcPr>
            <w:tcW w:w="0" w:type="auto"/>
            <w:vAlign w:val="center"/>
            <w:hideMark/>
          </w:tcPr>
          <w:p w14:paraId="5D8D14C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kutafiti mtandaoni maelezo kuhusu mandhari.</w:t>
            </w:r>
          </w:p>
        </w:tc>
        <w:tc>
          <w:tcPr>
            <w:tcW w:w="0" w:type="auto"/>
            <w:vAlign w:val="center"/>
            <w:hideMark/>
          </w:tcPr>
          <w:p w14:paraId="086362D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17; Mtandao</w:t>
            </w:r>
          </w:p>
        </w:tc>
        <w:tc>
          <w:tcPr>
            <w:tcW w:w="0" w:type="auto"/>
            <w:vAlign w:val="center"/>
            <w:hideMark/>
          </w:tcPr>
          <w:p w14:paraId="67D3F406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Ripoti</w:t>
            </w:r>
          </w:p>
        </w:tc>
        <w:tc>
          <w:tcPr>
            <w:tcW w:w="0" w:type="auto"/>
            <w:vAlign w:val="center"/>
            <w:hideMark/>
          </w:tcPr>
          <w:p w14:paraId="4945782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2201DA91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E00A64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DFB5E3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5B480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4.1 Fasihi Simulizi</w:t>
            </w:r>
          </w:p>
        </w:tc>
        <w:tc>
          <w:tcPr>
            <w:tcW w:w="0" w:type="auto"/>
            <w:vAlign w:val="center"/>
            <w:hideMark/>
          </w:tcPr>
          <w:p w14:paraId="7BE78776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4.1.1 Ushairi Simulizi</w:t>
            </w:r>
          </w:p>
        </w:tc>
        <w:tc>
          <w:tcPr>
            <w:tcW w:w="0" w:type="auto"/>
            <w:vAlign w:val="center"/>
            <w:hideMark/>
          </w:tcPr>
          <w:p w14:paraId="7C44C64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ushairi simulizi.</w:t>
            </w:r>
          </w:p>
        </w:tc>
        <w:tc>
          <w:tcPr>
            <w:tcW w:w="0" w:type="auto"/>
            <w:vAlign w:val="center"/>
            <w:hideMark/>
          </w:tcPr>
          <w:p w14:paraId="7577A14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Kuna umuhimu gani kujifunza ushairi simulizi?</w:t>
            </w:r>
          </w:p>
        </w:tc>
        <w:tc>
          <w:tcPr>
            <w:tcW w:w="0" w:type="auto"/>
            <w:vAlign w:val="center"/>
            <w:hideMark/>
          </w:tcPr>
          <w:p w14:paraId="09731B0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ya ushairi simulizi.</w:t>
            </w:r>
          </w:p>
        </w:tc>
        <w:tc>
          <w:tcPr>
            <w:tcW w:w="0" w:type="auto"/>
            <w:vAlign w:val="center"/>
            <w:hideMark/>
          </w:tcPr>
          <w:p w14:paraId="1FDFB2B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19; Matini</w:t>
            </w:r>
          </w:p>
        </w:tc>
        <w:tc>
          <w:tcPr>
            <w:tcW w:w="0" w:type="auto"/>
            <w:vAlign w:val="center"/>
            <w:hideMark/>
          </w:tcPr>
          <w:p w14:paraId="63D880B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03CE724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72817830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2AB3EF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45A7B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3F49A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F889E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CED8F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kufafanua sifa za ushairi simulizi.</w:t>
            </w:r>
          </w:p>
        </w:tc>
        <w:tc>
          <w:tcPr>
            <w:tcW w:w="0" w:type="auto"/>
            <w:vAlign w:val="center"/>
            <w:hideMark/>
          </w:tcPr>
          <w:p w14:paraId="4965DC6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C584F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kusoma matini andishi au kusikiliza mashairi yaliyorekodiwa.</w:t>
            </w:r>
          </w:p>
        </w:tc>
        <w:tc>
          <w:tcPr>
            <w:tcW w:w="0" w:type="auto"/>
            <w:vAlign w:val="center"/>
            <w:hideMark/>
          </w:tcPr>
          <w:p w14:paraId="2B8B6D0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19; Kinasa sauti</w:t>
            </w:r>
          </w:p>
        </w:tc>
        <w:tc>
          <w:tcPr>
            <w:tcW w:w="0" w:type="auto"/>
            <w:vAlign w:val="center"/>
            <w:hideMark/>
          </w:tcPr>
          <w:p w14:paraId="1EE3335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0D362DA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1D854E56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ECCF8F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E3802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B95FD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9DBF8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CA49E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kuchambua sifa za ushairi simulizi katika simulizi.</w:t>
            </w:r>
          </w:p>
        </w:tc>
        <w:tc>
          <w:tcPr>
            <w:tcW w:w="0" w:type="auto"/>
            <w:vAlign w:val="center"/>
            <w:hideMark/>
          </w:tcPr>
          <w:p w14:paraId="33822046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1CF2D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kuchambua sifa za ushairi simulizi katika simulizi.</w:t>
            </w:r>
          </w:p>
        </w:tc>
        <w:tc>
          <w:tcPr>
            <w:tcW w:w="0" w:type="auto"/>
            <w:vAlign w:val="center"/>
            <w:hideMark/>
          </w:tcPr>
          <w:p w14:paraId="4B9D4B5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19; Hadithi</w:t>
            </w:r>
          </w:p>
        </w:tc>
        <w:tc>
          <w:tcPr>
            <w:tcW w:w="0" w:type="auto"/>
            <w:vAlign w:val="center"/>
            <w:hideMark/>
          </w:tcPr>
          <w:p w14:paraId="6C613B8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Zoezi</w:t>
            </w:r>
          </w:p>
        </w:tc>
        <w:tc>
          <w:tcPr>
            <w:tcW w:w="0" w:type="auto"/>
            <w:vAlign w:val="center"/>
            <w:hideMark/>
          </w:tcPr>
          <w:p w14:paraId="69347BF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52D1316F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1B0047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E65EC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CCE36C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19601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892C4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dhima za ushairi simulizi katika jamii.</w:t>
            </w:r>
          </w:p>
        </w:tc>
        <w:tc>
          <w:tcPr>
            <w:tcW w:w="0" w:type="auto"/>
            <w:vAlign w:val="center"/>
            <w:hideMark/>
          </w:tcPr>
          <w:p w14:paraId="6F7551C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CFF86C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kushirikiana na wenzake kujadili umuhimu wa ushairi simulizi.</w:t>
            </w:r>
          </w:p>
        </w:tc>
        <w:tc>
          <w:tcPr>
            <w:tcW w:w="0" w:type="auto"/>
            <w:vAlign w:val="center"/>
            <w:hideMark/>
          </w:tcPr>
          <w:p w14:paraId="7F79FDB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19; Chati</w:t>
            </w:r>
          </w:p>
        </w:tc>
        <w:tc>
          <w:tcPr>
            <w:tcW w:w="0" w:type="auto"/>
            <w:vAlign w:val="center"/>
            <w:hideMark/>
          </w:tcPr>
          <w:p w14:paraId="0606E49F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Majadiliano</w:t>
            </w:r>
          </w:p>
        </w:tc>
        <w:tc>
          <w:tcPr>
            <w:tcW w:w="0" w:type="auto"/>
            <w:vAlign w:val="center"/>
            <w:hideMark/>
          </w:tcPr>
          <w:p w14:paraId="517D667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687FEAAB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62445E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5AE5AA3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BF87D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4.2 Ushairi</w:t>
            </w:r>
          </w:p>
        </w:tc>
        <w:tc>
          <w:tcPr>
            <w:tcW w:w="0" w:type="auto"/>
            <w:vAlign w:val="center"/>
            <w:hideMark/>
          </w:tcPr>
          <w:p w14:paraId="49CB6C7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de-DE"/>
                <w14:ligatures w14:val="none"/>
              </w:rPr>
              <w:t>4.2.1 Uchambuzi wa Maudhui na Dhamira</w:t>
            </w:r>
          </w:p>
        </w:tc>
        <w:tc>
          <w:tcPr>
            <w:tcW w:w="0" w:type="auto"/>
            <w:vAlign w:val="center"/>
            <w:hideMark/>
          </w:tcPr>
          <w:p w14:paraId="1C0C186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Kufikia mwisho wa kipindi, mwanafunzi aweze kulinganisha na kulinganua maudhui na dhamira katika mashairi.</w:t>
            </w:r>
          </w:p>
        </w:tc>
        <w:tc>
          <w:tcPr>
            <w:tcW w:w="0" w:type="auto"/>
            <w:vAlign w:val="center"/>
            <w:hideMark/>
          </w:tcPr>
          <w:p w14:paraId="170FCEE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Kuna dhamira gani katika mashairi uliyowahi kusoma?</w:t>
            </w:r>
          </w:p>
        </w:tc>
        <w:tc>
          <w:tcPr>
            <w:tcW w:w="0" w:type="auto"/>
            <w:vAlign w:val="center"/>
            <w:hideMark/>
          </w:tcPr>
          <w:p w14:paraId="54804376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Mwanafunzi aelekezwe kulinganisha na kulinganua maudhui na dhamira katika mashairi mbalimbali.</w:t>
            </w:r>
          </w:p>
        </w:tc>
        <w:tc>
          <w:tcPr>
            <w:tcW w:w="0" w:type="auto"/>
            <w:vAlign w:val="center"/>
            <w:hideMark/>
          </w:tcPr>
          <w:p w14:paraId="57A8E8C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21; Mashairi</w:t>
            </w:r>
          </w:p>
        </w:tc>
        <w:tc>
          <w:tcPr>
            <w:tcW w:w="0" w:type="auto"/>
            <w:vAlign w:val="center"/>
            <w:hideMark/>
          </w:tcPr>
          <w:p w14:paraId="05F6C4C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Jedwali la ulinganuzi</w:t>
            </w:r>
          </w:p>
        </w:tc>
        <w:tc>
          <w:tcPr>
            <w:tcW w:w="0" w:type="auto"/>
            <w:vAlign w:val="center"/>
            <w:hideMark/>
          </w:tcPr>
          <w:p w14:paraId="66E7DFC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486F2B63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5A901F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79B4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2EBC39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BC1DF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5CAC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kufurahia maudhui na dhamira katika mashairi.</w:t>
            </w:r>
          </w:p>
        </w:tc>
        <w:tc>
          <w:tcPr>
            <w:tcW w:w="0" w:type="auto"/>
            <w:vAlign w:val="center"/>
            <w:hideMark/>
          </w:tcPr>
          <w:p w14:paraId="64D1AD9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FCECD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kuwawasilishia wenzake maudhui na dhamira aliyochambua.</w:t>
            </w:r>
          </w:p>
        </w:tc>
        <w:tc>
          <w:tcPr>
            <w:tcW w:w="0" w:type="auto"/>
            <w:vAlign w:val="center"/>
            <w:hideMark/>
          </w:tcPr>
          <w:p w14:paraId="3415F6E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Mtaala wa KICD (2024) uk 21; Jukwaa darasani</w:t>
            </w:r>
          </w:p>
        </w:tc>
        <w:tc>
          <w:tcPr>
            <w:tcW w:w="0" w:type="auto"/>
            <w:vAlign w:val="center"/>
            <w:hideMark/>
          </w:tcPr>
          <w:p w14:paraId="49ADC1C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Uwasilishaji</w:t>
            </w:r>
          </w:p>
        </w:tc>
        <w:tc>
          <w:tcPr>
            <w:tcW w:w="0" w:type="auto"/>
            <w:vAlign w:val="center"/>
            <w:hideMark/>
          </w:tcPr>
          <w:p w14:paraId="29EEC7A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1DFB259D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E05240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C0409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798996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4.3 Bunilizi</w:t>
            </w:r>
          </w:p>
        </w:tc>
        <w:tc>
          <w:tcPr>
            <w:tcW w:w="0" w:type="auto"/>
            <w:vAlign w:val="center"/>
            <w:hideMark/>
          </w:tcPr>
          <w:p w14:paraId="62A01EF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4.3.1 Tamthilia (Muundo na Mtindo)</w:t>
            </w:r>
          </w:p>
        </w:tc>
        <w:tc>
          <w:tcPr>
            <w:tcW w:w="0" w:type="auto"/>
            <w:vAlign w:val="center"/>
            <w:hideMark/>
          </w:tcPr>
          <w:p w14:paraId="33D039D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muundo na mtindo katika tamthilia.</w:t>
            </w:r>
          </w:p>
        </w:tc>
        <w:tc>
          <w:tcPr>
            <w:tcW w:w="0" w:type="auto"/>
            <w:vAlign w:val="center"/>
            <w:hideMark/>
          </w:tcPr>
          <w:p w14:paraId="56483769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Je, tamthilia huwa na mpangilio gani?</w:t>
            </w:r>
          </w:p>
        </w:tc>
        <w:tc>
          <w:tcPr>
            <w:tcW w:w="0" w:type="auto"/>
            <w:vAlign w:val="center"/>
            <w:hideMark/>
          </w:tcPr>
          <w:p w14:paraId="2B82A17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kufafanua maana ya muundo na mtindo katika tamthilia.</w:t>
            </w:r>
          </w:p>
        </w:tc>
        <w:tc>
          <w:tcPr>
            <w:tcW w:w="0" w:type="auto"/>
            <w:vAlign w:val="center"/>
            <w:hideMark/>
          </w:tcPr>
          <w:p w14:paraId="4D7948C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23; Tamthilia teule</w:t>
            </w:r>
          </w:p>
        </w:tc>
        <w:tc>
          <w:tcPr>
            <w:tcW w:w="0" w:type="auto"/>
            <w:vAlign w:val="center"/>
            <w:hideMark/>
          </w:tcPr>
          <w:p w14:paraId="40E96EA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5647DD2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7B4A7922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DEBDB8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2112D5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1DC712A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EE0E6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AC785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vipengele vya muundo na mtindo katika tamthilia.</w:t>
            </w:r>
          </w:p>
        </w:tc>
        <w:tc>
          <w:tcPr>
            <w:tcW w:w="0" w:type="auto"/>
            <w:vAlign w:val="center"/>
            <w:hideMark/>
          </w:tcPr>
          <w:p w14:paraId="0E90738D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AD9D92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kufanya utafiti mtandaoni kuhusu vipengele vya muundo na mtindo.</w:t>
            </w:r>
          </w:p>
        </w:tc>
        <w:tc>
          <w:tcPr>
            <w:tcW w:w="0" w:type="auto"/>
            <w:vAlign w:val="center"/>
            <w:hideMark/>
          </w:tcPr>
          <w:p w14:paraId="5D82D077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23; Mtandao</w:t>
            </w:r>
          </w:p>
        </w:tc>
        <w:tc>
          <w:tcPr>
            <w:tcW w:w="0" w:type="auto"/>
            <w:vAlign w:val="center"/>
            <w:hideMark/>
          </w:tcPr>
          <w:p w14:paraId="7E844AAE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Ripoti</w:t>
            </w:r>
          </w:p>
        </w:tc>
        <w:tc>
          <w:tcPr>
            <w:tcW w:w="0" w:type="auto"/>
            <w:vAlign w:val="center"/>
            <w:hideMark/>
          </w:tcPr>
          <w:p w14:paraId="3431F32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6FDC" w:rsidRPr="00061E8D" w14:paraId="0A24B92C" w14:textId="77777777" w:rsidTr="00CE6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15F640" w14:textId="77777777" w:rsidR="00061E8D" w:rsidRPr="00061E8D" w:rsidRDefault="00061E8D" w:rsidP="00CE6F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C94DA7B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WOTE</w:t>
            </w:r>
          </w:p>
        </w:tc>
        <w:tc>
          <w:tcPr>
            <w:tcW w:w="0" w:type="auto"/>
            <w:vAlign w:val="center"/>
            <w:hideMark/>
          </w:tcPr>
          <w:p w14:paraId="658E637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MTIHANI</w:t>
            </w:r>
          </w:p>
        </w:tc>
        <w:tc>
          <w:tcPr>
            <w:tcW w:w="0" w:type="auto"/>
            <w:vAlign w:val="center"/>
            <w:hideMark/>
          </w:tcPr>
          <w:p w14:paraId="2289E030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TATHMINI</w:t>
            </w:r>
          </w:p>
        </w:tc>
        <w:tc>
          <w:tcPr>
            <w:tcW w:w="0" w:type="auto"/>
            <w:vAlign w:val="center"/>
            <w:hideMark/>
          </w:tcPr>
          <w:p w14:paraId="1E6A47C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TATHMINI YA MWISHO WA MUHULA</w:t>
            </w:r>
          </w:p>
        </w:tc>
        <w:tc>
          <w:tcPr>
            <w:tcW w:w="0" w:type="auto"/>
            <w:vAlign w:val="center"/>
            <w:hideMark/>
          </w:tcPr>
          <w:p w14:paraId="6E4FD1C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2F2273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TATHMINI YA MWISHO WA MUHULA</w:t>
            </w:r>
          </w:p>
        </w:tc>
        <w:tc>
          <w:tcPr>
            <w:tcW w:w="0" w:type="auto"/>
            <w:vAlign w:val="center"/>
            <w:hideMark/>
          </w:tcPr>
          <w:p w14:paraId="36494BF4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F38FA1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61E8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MTIHANI</w:t>
            </w:r>
          </w:p>
        </w:tc>
        <w:tc>
          <w:tcPr>
            <w:tcW w:w="0" w:type="auto"/>
            <w:vAlign w:val="center"/>
            <w:hideMark/>
          </w:tcPr>
          <w:p w14:paraId="7ED9F1F8" w14:textId="77777777" w:rsidR="00061E8D" w:rsidRPr="00061E8D" w:rsidRDefault="00061E8D" w:rsidP="00CE6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B72CCA5" w14:textId="03065E32" w:rsidR="00CF2D12" w:rsidRPr="004E264F" w:rsidRDefault="00CF2D12" w:rsidP="004E264F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</w:p>
    <w:sectPr w:rsidR="00CF2D12" w:rsidRPr="004E264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61E8D"/>
    <w:rsid w:val="00091CF7"/>
    <w:rsid w:val="000D49AC"/>
    <w:rsid w:val="000E1D87"/>
    <w:rsid w:val="000F1D2D"/>
    <w:rsid w:val="001648C6"/>
    <w:rsid w:val="00192882"/>
    <w:rsid w:val="00253E29"/>
    <w:rsid w:val="00372209"/>
    <w:rsid w:val="003852DA"/>
    <w:rsid w:val="003D4328"/>
    <w:rsid w:val="00401C96"/>
    <w:rsid w:val="004214B2"/>
    <w:rsid w:val="00431297"/>
    <w:rsid w:val="00444E30"/>
    <w:rsid w:val="004D7934"/>
    <w:rsid w:val="004E264F"/>
    <w:rsid w:val="00582479"/>
    <w:rsid w:val="005A053B"/>
    <w:rsid w:val="00603F07"/>
    <w:rsid w:val="0064770D"/>
    <w:rsid w:val="006B052B"/>
    <w:rsid w:val="006C06D1"/>
    <w:rsid w:val="006E4958"/>
    <w:rsid w:val="00723925"/>
    <w:rsid w:val="007852FC"/>
    <w:rsid w:val="00791D71"/>
    <w:rsid w:val="00794167"/>
    <w:rsid w:val="007B4520"/>
    <w:rsid w:val="007C6038"/>
    <w:rsid w:val="0080616C"/>
    <w:rsid w:val="008166F9"/>
    <w:rsid w:val="008442A0"/>
    <w:rsid w:val="008B3830"/>
    <w:rsid w:val="008D4E60"/>
    <w:rsid w:val="008E18A9"/>
    <w:rsid w:val="009C4A71"/>
    <w:rsid w:val="00A62B18"/>
    <w:rsid w:val="00A7126C"/>
    <w:rsid w:val="00A95125"/>
    <w:rsid w:val="00AD13A9"/>
    <w:rsid w:val="00AD72A3"/>
    <w:rsid w:val="00B16D09"/>
    <w:rsid w:val="00B67522"/>
    <w:rsid w:val="00BB20AD"/>
    <w:rsid w:val="00BE06E1"/>
    <w:rsid w:val="00C37BD4"/>
    <w:rsid w:val="00C6291E"/>
    <w:rsid w:val="00C653C4"/>
    <w:rsid w:val="00CA6CBD"/>
    <w:rsid w:val="00CB1A9D"/>
    <w:rsid w:val="00CE6FDC"/>
    <w:rsid w:val="00CF2D12"/>
    <w:rsid w:val="00D1333A"/>
    <w:rsid w:val="00D202B7"/>
    <w:rsid w:val="00D25C19"/>
    <w:rsid w:val="00D33CFE"/>
    <w:rsid w:val="00D4761E"/>
    <w:rsid w:val="00D727FC"/>
    <w:rsid w:val="00D92615"/>
    <w:rsid w:val="00DA34D2"/>
    <w:rsid w:val="00DB44A4"/>
    <w:rsid w:val="00DC5C09"/>
    <w:rsid w:val="00E020C4"/>
    <w:rsid w:val="00E96967"/>
    <w:rsid w:val="00F07E06"/>
    <w:rsid w:val="00F2302A"/>
    <w:rsid w:val="00F32470"/>
    <w:rsid w:val="00F51378"/>
    <w:rsid w:val="00F85586"/>
    <w:rsid w:val="00F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2026-01-13T04:04:00Z</dcterms:created>
  <dcterms:modified xsi:type="dcterms:W3CDTF">2026-01-13T04:04:00Z</dcterms:modified>
</cp:coreProperties>
</file>