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1694A48C" w:rsidR="004E264F" w:rsidRPr="00061E8D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de-DE"/>
        </w:rPr>
      </w:pPr>
      <w:bookmarkStart w:id="0" w:name="_GoBack"/>
      <w:bookmarkEnd w:id="0"/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GR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E</w:t>
      </w: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D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I YA</w:t>
      </w:r>
      <w:r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10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FASIHI YA KISWAHILI</w:t>
      </w:r>
      <w:r w:rsidR="00DC5C09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 xml:space="preserve"> </w:t>
      </w:r>
      <w:r w:rsidR="00061E8D" w:rsidRP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M</w:t>
      </w:r>
      <w:r w:rsidR="00061E8D">
        <w:rPr>
          <w:rFonts w:ascii="Times New Roman" w:hAnsi="Times New Roman" w:cs="Times New Roman"/>
          <w:b/>
          <w:bCs/>
          <w:sz w:val="40"/>
          <w:szCs w:val="40"/>
          <w:lang w:val="de-DE"/>
        </w:rPr>
        <w:t>AAZIMIO YA KAZI MUHULA WA KWANZA</w:t>
      </w:r>
    </w:p>
    <w:p w14:paraId="26E12A97" w14:textId="4984D2A1" w:rsidR="004E264F" w:rsidRPr="00404037" w:rsidRDefault="00061E8D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JINA LA MWALIMU</w:t>
      </w:r>
      <w:r w:rsidR="004E264F"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</w:p>
    <w:p w14:paraId="6E2EFBF1" w14:textId="1141C251" w:rsidR="00061E8D" w:rsidRPr="00061E8D" w:rsidRDefault="004E264F" w:rsidP="00061E8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61E8D">
        <w:rPr>
          <w:rFonts w:ascii="Times New Roman" w:hAnsi="Times New Roman" w:cs="Times New Roman"/>
          <w:sz w:val="20"/>
          <w:szCs w:val="20"/>
          <w:lang w:val="en-US"/>
        </w:rPr>
        <w:t>HULE</w:t>
      </w:r>
      <w:r w:rsidRPr="00404037">
        <w:rPr>
          <w:rFonts w:ascii="Times New Roman" w:hAnsi="Times New Roman" w:cs="Times New Roman"/>
          <w:sz w:val="20"/>
          <w:szCs w:val="20"/>
          <w:lang w:val="en-US"/>
        </w:rPr>
        <w:t xml:space="preserve">:……………………………………………………………………………………………………….. </w:t>
      </w:r>
      <w:r w:rsidR="00061E8D">
        <w:rPr>
          <w:rFonts w:ascii="Times New Roman" w:hAnsi="Times New Roman" w:cs="Times New Roman"/>
          <w:sz w:val="20"/>
          <w:szCs w:val="20"/>
          <w:lang w:val="en-US"/>
        </w:rPr>
        <w:t>MWAKA</w:t>
      </w:r>
      <w:r w:rsidRPr="00404037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639"/>
        <w:gridCol w:w="954"/>
        <w:gridCol w:w="1529"/>
        <w:gridCol w:w="1545"/>
        <w:gridCol w:w="1655"/>
        <w:gridCol w:w="1528"/>
        <w:gridCol w:w="1581"/>
        <w:gridCol w:w="1443"/>
        <w:gridCol w:w="1530"/>
        <w:gridCol w:w="772"/>
      </w:tblGrid>
      <w:tr w:rsidR="00CE6FDC" w:rsidRPr="00061E8D" w14:paraId="51C1C8FB" w14:textId="77777777" w:rsidTr="00CE6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8445DD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Wiki</w:t>
            </w:r>
          </w:p>
        </w:tc>
        <w:tc>
          <w:tcPr>
            <w:tcW w:w="0" w:type="auto"/>
            <w:vAlign w:val="center"/>
            <w:hideMark/>
          </w:tcPr>
          <w:p w14:paraId="3C78E5C2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Kipindi</w:t>
            </w:r>
          </w:p>
        </w:tc>
        <w:tc>
          <w:tcPr>
            <w:tcW w:w="0" w:type="auto"/>
            <w:vAlign w:val="center"/>
            <w:hideMark/>
          </w:tcPr>
          <w:p w14:paraId="05131F58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Mada</w:t>
            </w:r>
          </w:p>
        </w:tc>
        <w:tc>
          <w:tcPr>
            <w:tcW w:w="0" w:type="auto"/>
            <w:vAlign w:val="center"/>
            <w:hideMark/>
          </w:tcPr>
          <w:p w14:paraId="49A61A9B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Mada Ndogo</w:t>
            </w:r>
          </w:p>
        </w:tc>
        <w:tc>
          <w:tcPr>
            <w:tcW w:w="0" w:type="auto"/>
            <w:vAlign w:val="center"/>
            <w:hideMark/>
          </w:tcPr>
          <w:p w14:paraId="04578986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Matokeo Maalum Yanayotarajiwa</w:t>
            </w:r>
          </w:p>
        </w:tc>
        <w:tc>
          <w:tcPr>
            <w:tcW w:w="0" w:type="auto"/>
            <w:vAlign w:val="center"/>
            <w:hideMark/>
          </w:tcPr>
          <w:p w14:paraId="2D438BA9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Dadisi</w:t>
            </w:r>
          </w:p>
        </w:tc>
        <w:tc>
          <w:tcPr>
            <w:tcW w:w="0" w:type="auto"/>
            <w:vAlign w:val="center"/>
            <w:hideMark/>
          </w:tcPr>
          <w:p w14:paraId="13518BCB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Shughuli za Ujifunzaji</w:t>
            </w:r>
          </w:p>
        </w:tc>
        <w:tc>
          <w:tcPr>
            <w:tcW w:w="0" w:type="auto"/>
            <w:vAlign w:val="center"/>
            <w:hideMark/>
          </w:tcPr>
          <w:p w14:paraId="3A6CA378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Zana za Kujifunzia</w:t>
            </w:r>
          </w:p>
        </w:tc>
        <w:tc>
          <w:tcPr>
            <w:tcW w:w="0" w:type="auto"/>
            <w:vAlign w:val="center"/>
            <w:hideMark/>
          </w:tcPr>
          <w:p w14:paraId="74C7F953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vAlign w:val="center"/>
            <w:hideMark/>
          </w:tcPr>
          <w:p w14:paraId="36B4D0FA" w14:textId="77777777" w:rsidR="00061E8D" w:rsidRPr="00061E8D" w:rsidRDefault="00061E8D" w:rsidP="00CE6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Maoni</w:t>
            </w:r>
          </w:p>
        </w:tc>
      </w:tr>
      <w:tr w:rsidR="00CE6FDC" w:rsidRPr="00061E8D" w14:paraId="439FE995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482DF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17011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92A6D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Fasihi Simulizi</w:t>
            </w:r>
          </w:p>
        </w:tc>
        <w:tc>
          <w:tcPr>
            <w:tcW w:w="0" w:type="auto"/>
            <w:vAlign w:val="center"/>
            <w:hideMark/>
          </w:tcPr>
          <w:p w14:paraId="7416DF1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Utangulizi wa Fasihi Simulizi</w:t>
            </w:r>
          </w:p>
        </w:tc>
        <w:tc>
          <w:tcPr>
            <w:tcW w:w="0" w:type="auto"/>
            <w:vAlign w:val="center"/>
            <w:hideMark/>
          </w:tcPr>
          <w:p w14:paraId="2C7877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fasihi ili kuibainisha.</w:t>
            </w:r>
          </w:p>
        </w:tc>
        <w:tc>
          <w:tcPr>
            <w:tcW w:w="0" w:type="auto"/>
            <w:vAlign w:val="center"/>
            <w:hideMark/>
          </w:tcPr>
          <w:p w14:paraId="247DF7E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Je, ni mambo yapi unayoyafahamu kuhusu fasihi simulizi?</w:t>
            </w:r>
          </w:p>
        </w:tc>
        <w:tc>
          <w:tcPr>
            <w:tcW w:w="0" w:type="auto"/>
            <w:vAlign w:val="center"/>
            <w:hideMark/>
          </w:tcPr>
          <w:p w14:paraId="0F9B985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fasihi na fasihi simulizi.</w:t>
            </w:r>
          </w:p>
        </w:tc>
        <w:tc>
          <w:tcPr>
            <w:tcW w:w="0" w:type="auto"/>
            <w:vAlign w:val="center"/>
            <w:hideMark/>
          </w:tcPr>
          <w:p w14:paraId="5F2FB8B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Kamusi</w:t>
            </w:r>
          </w:p>
        </w:tc>
        <w:tc>
          <w:tcPr>
            <w:tcW w:w="0" w:type="auto"/>
            <w:vAlign w:val="center"/>
            <w:hideMark/>
          </w:tcPr>
          <w:p w14:paraId="44CD208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0C66177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F0B47AC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D0C46E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0C9ED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370AC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6531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CF1DB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kufafanua sifa za fasihi simulizi.</w:t>
            </w:r>
          </w:p>
        </w:tc>
        <w:tc>
          <w:tcPr>
            <w:tcW w:w="0" w:type="auto"/>
            <w:vAlign w:val="center"/>
            <w:hideMark/>
          </w:tcPr>
          <w:p w14:paraId="40B4707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4C58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kutumia kifaa cha kidijitali kutafiti sifa za fasihi simulizi.</w:t>
            </w:r>
          </w:p>
        </w:tc>
        <w:tc>
          <w:tcPr>
            <w:tcW w:w="0" w:type="auto"/>
            <w:vAlign w:val="center"/>
            <w:hideMark/>
          </w:tcPr>
          <w:p w14:paraId="3CE3991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Vifaa vya kidijitali</w:t>
            </w:r>
          </w:p>
        </w:tc>
        <w:tc>
          <w:tcPr>
            <w:tcW w:w="0" w:type="auto"/>
            <w:vAlign w:val="center"/>
            <w:hideMark/>
          </w:tcPr>
          <w:p w14:paraId="02743C5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403C295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685683B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C98A7E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D2EB0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8F2A8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0809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314BF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umuhimu wa fasihi simulizi katika jamii.</w:t>
            </w:r>
          </w:p>
        </w:tc>
        <w:tc>
          <w:tcPr>
            <w:tcW w:w="0" w:type="auto"/>
            <w:vAlign w:val="center"/>
            <w:hideMark/>
          </w:tcPr>
          <w:p w14:paraId="643BFDF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Je, fasihi simulizi ina umuhimu gani katika jamii?</w:t>
            </w:r>
          </w:p>
        </w:tc>
        <w:tc>
          <w:tcPr>
            <w:tcW w:w="0" w:type="auto"/>
            <w:vAlign w:val="center"/>
            <w:hideMark/>
          </w:tcPr>
          <w:p w14:paraId="6C8C137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kushirikiana na wenzake kujadili umuhimu wa fasihi simulizi katika jamii.</w:t>
            </w:r>
          </w:p>
        </w:tc>
        <w:tc>
          <w:tcPr>
            <w:tcW w:w="0" w:type="auto"/>
            <w:vAlign w:val="center"/>
            <w:hideMark/>
          </w:tcPr>
          <w:p w14:paraId="54D4021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Vitabu vya Fasihi</w:t>
            </w:r>
          </w:p>
        </w:tc>
        <w:tc>
          <w:tcPr>
            <w:tcW w:w="0" w:type="auto"/>
            <w:vAlign w:val="center"/>
            <w:hideMark/>
          </w:tcPr>
          <w:p w14:paraId="646207C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1FD2013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5BFD9E8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FC83B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54D22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0DF1A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BD62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36B2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kuchangamkia fasihi simulizi katika jamii.</w:t>
            </w:r>
          </w:p>
        </w:tc>
        <w:tc>
          <w:tcPr>
            <w:tcW w:w="0" w:type="auto"/>
            <w:vAlign w:val="center"/>
            <w:hideMark/>
          </w:tcPr>
          <w:p w14:paraId="5141F6C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6158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kusikiliza kanda iliyorekodiwa kuhusu fasihi simulizi ili kufafanua sifa zake.</w:t>
            </w:r>
          </w:p>
        </w:tc>
        <w:tc>
          <w:tcPr>
            <w:tcW w:w="0" w:type="auto"/>
            <w:vAlign w:val="center"/>
            <w:hideMark/>
          </w:tcPr>
          <w:p w14:paraId="00959E7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1; Kanda za sauti</w:t>
            </w:r>
          </w:p>
        </w:tc>
        <w:tc>
          <w:tcPr>
            <w:tcW w:w="0" w:type="auto"/>
            <w:vAlign w:val="center"/>
            <w:hideMark/>
          </w:tcPr>
          <w:p w14:paraId="06ECDF5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Kazi ya Mradi</w:t>
            </w:r>
          </w:p>
        </w:tc>
        <w:tc>
          <w:tcPr>
            <w:tcW w:w="0" w:type="auto"/>
            <w:vAlign w:val="center"/>
            <w:hideMark/>
          </w:tcPr>
          <w:p w14:paraId="484121F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1CB2B7ED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174FAE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589B1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432CE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Ushairi</w:t>
            </w:r>
          </w:p>
        </w:tc>
        <w:tc>
          <w:tcPr>
            <w:tcW w:w="0" w:type="auto"/>
            <w:vAlign w:val="center"/>
            <w:hideMark/>
          </w:tcPr>
          <w:p w14:paraId="431F834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1.2.1 Uainishaji </w:t>
            </w: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wa Mashairi</w:t>
            </w:r>
          </w:p>
        </w:tc>
        <w:tc>
          <w:tcPr>
            <w:tcW w:w="0" w:type="auto"/>
            <w:vAlign w:val="center"/>
            <w:hideMark/>
          </w:tcPr>
          <w:p w14:paraId="2AFCD67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Kufikia mwisho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wa kipindi, mwanafunzi aweze kueleza maana ya ushairi ili kuupambanua.</w:t>
            </w:r>
          </w:p>
        </w:tc>
        <w:tc>
          <w:tcPr>
            <w:tcW w:w="0" w:type="auto"/>
            <w:vAlign w:val="center"/>
            <w:hideMark/>
          </w:tcPr>
          <w:p w14:paraId="40BCC4F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Ni mambo gani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yanayokufanya utambue shairi kama utungo wa fasihi?</w:t>
            </w:r>
          </w:p>
        </w:tc>
        <w:tc>
          <w:tcPr>
            <w:tcW w:w="0" w:type="auto"/>
            <w:vAlign w:val="center"/>
            <w:hideMark/>
          </w:tcPr>
          <w:p w14:paraId="24DCE58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Mwanafunzi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aelekezwe kueleza maana ya ushairi.</w:t>
            </w:r>
          </w:p>
        </w:tc>
        <w:tc>
          <w:tcPr>
            <w:tcW w:w="0" w:type="auto"/>
            <w:vAlign w:val="center"/>
            <w:hideMark/>
          </w:tcPr>
          <w:p w14:paraId="495DABC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Mtaala wa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KICD (2024) uk 3; Diwani za mashairi</w:t>
            </w:r>
          </w:p>
        </w:tc>
        <w:tc>
          <w:tcPr>
            <w:tcW w:w="0" w:type="auto"/>
            <w:vAlign w:val="center"/>
            <w:hideMark/>
          </w:tcPr>
          <w:p w14:paraId="2992EAC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Maswali ya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Mdomo</w:t>
            </w:r>
          </w:p>
        </w:tc>
        <w:tc>
          <w:tcPr>
            <w:tcW w:w="0" w:type="auto"/>
            <w:vAlign w:val="center"/>
            <w:hideMark/>
          </w:tcPr>
          <w:p w14:paraId="04466C3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67145AA3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46C42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104A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7D7D9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48301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AF16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sifa za ushairi kama utanzu wa fasihi.</w:t>
            </w:r>
          </w:p>
        </w:tc>
        <w:tc>
          <w:tcPr>
            <w:tcW w:w="0" w:type="auto"/>
            <w:vAlign w:val="center"/>
            <w:hideMark/>
          </w:tcPr>
          <w:p w14:paraId="15BCA64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30CA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kutafiti mtandaoni au katika matini andishi sifa za ushairi.</w:t>
            </w:r>
          </w:p>
        </w:tc>
        <w:tc>
          <w:tcPr>
            <w:tcW w:w="0" w:type="auto"/>
            <w:vAlign w:val="center"/>
            <w:hideMark/>
          </w:tcPr>
          <w:p w14:paraId="0448C12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3; Mtandao</w:t>
            </w:r>
          </w:p>
        </w:tc>
        <w:tc>
          <w:tcPr>
            <w:tcW w:w="0" w:type="auto"/>
            <w:vAlign w:val="center"/>
            <w:hideMark/>
          </w:tcPr>
          <w:p w14:paraId="7627ADC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Mazoezi ya Kuandika</w:t>
            </w:r>
          </w:p>
        </w:tc>
        <w:tc>
          <w:tcPr>
            <w:tcW w:w="0" w:type="auto"/>
            <w:vAlign w:val="center"/>
            <w:hideMark/>
          </w:tcPr>
          <w:p w14:paraId="6B423C6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62CB426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E61EF8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3EDE5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E3BB8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E8F7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2F5D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kuchambua sifa za ushairi katika mashairi mbalimbali.</w:t>
            </w:r>
          </w:p>
        </w:tc>
        <w:tc>
          <w:tcPr>
            <w:tcW w:w="0" w:type="auto"/>
            <w:vAlign w:val="center"/>
            <w:hideMark/>
          </w:tcPr>
          <w:p w14:paraId="2ECE0DA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D88C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kuchambua sifa za ushairi katika mashairi.</w:t>
            </w:r>
          </w:p>
        </w:tc>
        <w:tc>
          <w:tcPr>
            <w:tcW w:w="0" w:type="auto"/>
            <w:vAlign w:val="center"/>
            <w:hideMark/>
          </w:tcPr>
          <w:p w14:paraId="00A4B8A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3; Mashairi teule</w:t>
            </w:r>
          </w:p>
        </w:tc>
        <w:tc>
          <w:tcPr>
            <w:tcW w:w="0" w:type="auto"/>
            <w:vAlign w:val="center"/>
            <w:hideMark/>
          </w:tcPr>
          <w:p w14:paraId="4A4C6BE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70D5691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117C9A43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08032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CBCF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9B11F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Bunilizi</w:t>
            </w:r>
          </w:p>
        </w:tc>
        <w:tc>
          <w:tcPr>
            <w:tcW w:w="0" w:type="auto"/>
            <w:vAlign w:val="center"/>
            <w:hideMark/>
          </w:tcPr>
          <w:p w14:paraId="500E468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Utangulizi wa Bunilizi</w:t>
            </w:r>
          </w:p>
        </w:tc>
        <w:tc>
          <w:tcPr>
            <w:tcW w:w="0" w:type="auto"/>
            <w:vAlign w:val="center"/>
            <w:hideMark/>
          </w:tcPr>
          <w:p w14:paraId="4EB5135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bunilizi ili kuibainisha.</w:t>
            </w:r>
          </w:p>
        </w:tc>
        <w:tc>
          <w:tcPr>
            <w:tcW w:w="0" w:type="auto"/>
            <w:vAlign w:val="center"/>
            <w:hideMark/>
          </w:tcPr>
          <w:p w14:paraId="13B3F07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Ni aina gani za bunilizi ulizowahi kusoma?</w:t>
            </w:r>
          </w:p>
        </w:tc>
        <w:tc>
          <w:tcPr>
            <w:tcW w:w="0" w:type="auto"/>
            <w:vAlign w:val="center"/>
            <w:hideMark/>
          </w:tcPr>
          <w:p w14:paraId="791BA78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bunilizi.</w:t>
            </w:r>
          </w:p>
        </w:tc>
        <w:tc>
          <w:tcPr>
            <w:tcW w:w="0" w:type="auto"/>
            <w:vAlign w:val="center"/>
            <w:hideMark/>
          </w:tcPr>
          <w:p w14:paraId="34F660F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Vitabu vya hadithi</w:t>
            </w:r>
          </w:p>
        </w:tc>
        <w:tc>
          <w:tcPr>
            <w:tcW w:w="0" w:type="auto"/>
            <w:vAlign w:val="center"/>
            <w:hideMark/>
          </w:tcPr>
          <w:p w14:paraId="6AF216A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645AFB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8F15197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36BB6D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C1428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23021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4620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29F5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aina za bunilizi ili kuzibainisha.</w:t>
            </w:r>
          </w:p>
        </w:tc>
        <w:tc>
          <w:tcPr>
            <w:tcW w:w="0" w:type="auto"/>
            <w:vAlign w:val="center"/>
            <w:hideMark/>
          </w:tcPr>
          <w:p w14:paraId="75A851F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5CED0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kutafiti maktabani na kusakura mtandaoni ili kubainisha aina za bunilizi.</w:t>
            </w:r>
          </w:p>
        </w:tc>
        <w:tc>
          <w:tcPr>
            <w:tcW w:w="0" w:type="auto"/>
            <w:vAlign w:val="center"/>
            <w:hideMark/>
          </w:tcPr>
          <w:p w14:paraId="68FF362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Maktaba</w:t>
            </w:r>
          </w:p>
        </w:tc>
        <w:tc>
          <w:tcPr>
            <w:tcW w:w="0" w:type="auto"/>
            <w:vAlign w:val="center"/>
            <w:hideMark/>
          </w:tcPr>
          <w:p w14:paraId="21CE8BD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Ripoti ya Utafiti</w:t>
            </w:r>
          </w:p>
        </w:tc>
        <w:tc>
          <w:tcPr>
            <w:tcW w:w="0" w:type="auto"/>
            <w:vAlign w:val="center"/>
            <w:hideMark/>
          </w:tcPr>
          <w:p w14:paraId="0BD72D4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620835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D3E24D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D72A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44198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93437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0827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Kufikia mwisho wa kipindi, mwanafunzi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aweze kujadili vipengele vya bunilizi.</w:t>
            </w:r>
          </w:p>
        </w:tc>
        <w:tc>
          <w:tcPr>
            <w:tcW w:w="0" w:type="auto"/>
            <w:vAlign w:val="center"/>
            <w:hideMark/>
          </w:tcPr>
          <w:p w14:paraId="1BE95B9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C1D6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Mwanafunzi aelekezwe kushirikiana na </w:t>
            </w: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wenzake kujadili vipengele vya bunilizi.</w:t>
            </w:r>
          </w:p>
        </w:tc>
        <w:tc>
          <w:tcPr>
            <w:tcW w:w="0" w:type="auto"/>
            <w:vAlign w:val="center"/>
            <w:hideMark/>
          </w:tcPr>
          <w:p w14:paraId="68AFE46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Mtaala wa KICD (2024) uk 5; Chati</w:t>
            </w:r>
          </w:p>
        </w:tc>
        <w:tc>
          <w:tcPr>
            <w:tcW w:w="0" w:type="auto"/>
            <w:vAlign w:val="center"/>
            <w:hideMark/>
          </w:tcPr>
          <w:p w14:paraId="3EDB5A2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001D7BB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3D870EF9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5A476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1997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1823A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BDA0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88FEF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kuchangamkia usomaji wa bunilizi katika maisha ya kila siku.</w:t>
            </w:r>
          </w:p>
        </w:tc>
        <w:tc>
          <w:tcPr>
            <w:tcW w:w="0" w:type="auto"/>
            <w:vAlign w:val="center"/>
            <w:hideMark/>
          </w:tcPr>
          <w:p w14:paraId="1DA90B5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Kwa nini ni muhimu kusoma bunilizi?</w:t>
            </w:r>
          </w:p>
        </w:tc>
        <w:tc>
          <w:tcPr>
            <w:tcW w:w="0" w:type="auto"/>
            <w:vAlign w:val="center"/>
            <w:hideMark/>
          </w:tcPr>
          <w:p w14:paraId="7924CD6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kusilikiliza aina mbalimbali za bunilizi zilizorekodiwa kwenye kinasa sauti.</w:t>
            </w:r>
          </w:p>
        </w:tc>
        <w:tc>
          <w:tcPr>
            <w:tcW w:w="0" w:type="auto"/>
            <w:vAlign w:val="center"/>
            <w:hideMark/>
          </w:tcPr>
          <w:p w14:paraId="13E8456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5; Kinasa sauti</w:t>
            </w:r>
          </w:p>
        </w:tc>
        <w:tc>
          <w:tcPr>
            <w:tcW w:w="0" w:type="auto"/>
            <w:vAlign w:val="center"/>
            <w:hideMark/>
          </w:tcPr>
          <w:p w14:paraId="50BC472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62038EB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C2C653B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56300A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DB15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0962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Fasihi Simulizi</w:t>
            </w:r>
          </w:p>
        </w:tc>
        <w:tc>
          <w:tcPr>
            <w:tcW w:w="0" w:type="auto"/>
            <w:vAlign w:val="center"/>
            <w:hideMark/>
          </w:tcPr>
          <w:p w14:paraId="020BEC8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Hadithi (Hekaya na Hurafa)</w:t>
            </w:r>
          </w:p>
        </w:tc>
        <w:tc>
          <w:tcPr>
            <w:tcW w:w="0" w:type="auto"/>
            <w:vAlign w:val="center"/>
            <w:hideMark/>
          </w:tcPr>
          <w:p w14:paraId="1E7E9DE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hadithi, hekaya na hurafa.</w:t>
            </w:r>
          </w:p>
        </w:tc>
        <w:tc>
          <w:tcPr>
            <w:tcW w:w="0" w:type="auto"/>
            <w:vAlign w:val="center"/>
            <w:hideMark/>
          </w:tcPr>
          <w:p w14:paraId="7A7BDDF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Ni aina gani za hadithi za fasihi simulizi unazozijua?</w:t>
            </w:r>
          </w:p>
        </w:tc>
        <w:tc>
          <w:tcPr>
            <w:tcW w:w="0" w:type="auto"/>
            <w:vAlign w:val="center"/>
            <w:hideMark/>
          </w:tcPr>
          <w:p w14:paraId="7CFE342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hekaya na hurafa.</w:t>
            </w:r>
          </w:p>
        </w:tc>
        <w:tc>
          <w:tcPr>
            <w:tcW w:w="0" w:type="auto"/>
            <w:vAlign w:val="center"/>
            <w:hideMark/>
          </w:tcPr>
          <w:p w14:paraId="3F24831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Vitabu vya Hadithi</w:t>
            </w:r>
          </w:p>
        </w:tc>
        <w:tc>
          <w:tcPr>
            <w:tcW w:w="0" w:type="auto"/>
            <w:vAlign w:val="center"/>
            <w:hideMark/>
          </w:tcPr>
          <w:p w14:paraId="76C5834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124A6C6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F88D45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3477C7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E3E3F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AE1A7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39C12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426C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kufafanua sifa za hekaya na hurafa.</w:t>
            </w:r>
          </w:p>
        </w:tc>
        <w:tc>
          <w:tcPr>
            <w:tcW w:w="0" w:type="auto"/>
            <w:vAlign w:val="center"/>
            <w:hideMark/>
          </w:tcPr>
          <w:p w14:paraId="483F59F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AED6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kufafanua sifa za hekaya na hurafa.</w:t>
            </w:r>
          </w:p>
        </w:tc>
        <w:tc>
          <w:tcPr>
            <w:tcW w:w="0" w:type="auto"/>
            <w:vAlign w:val="center"/>
            <w:hideMark/>
          </w:tcPr>
          <w:p w14:paraId="3E22B41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7; Chati</w:t>
            </w:r>
          </w:p>
        </w:tc>
        <w:tc>
          <w:tcPr>
            <w:tcW w:w="0" w:type="auto"/>
            <w:vAlign w:val="center"/>
            <w:hideMark/>
          </w:tcPr>
          <w:p w14:paraId="5463426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Mazoezi</w:t>
            </w:r>
          </w:p>
        </w:tc>
        <w:tc>
          <w:tcPr>
            <w:tcW w:w="0" w:type="auto"/>
            <w:vAlign w:val="center"/>
            <w:hideMark/>
          </w:tcPr>
          <w:p w14:paraId="7EF81D4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B9F1DA8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45C387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6AC9F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D1E95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23A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8922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umuhimu wa hekaya na hurafa katika jamii.</w:t>
            </w:r>
          </w:p>
        </w:tc>
        <w:tc>
          <w:tcPr>
            <w:tcW w:w="0" w:type="auto"/>
            <w:vAlign w:val="center"/>
            <w:hideMark/>
          </w:tcPr>
          <w:p w14:paraId="049C2E8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Je, hadithi zina umuhimu gani katika jamii?</w:t>
            </w:r>
          </w:p>
        </w:tc>
        <w:tc>
          <w:tcPr>
            <w:tcW w:w="0" w:type="auto"/>
            <w:vAlign w:val="center"/>
            <w:hideMark/>
          </w:tcPr>
          <w:p w14:paraId="76B0A4C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kushirikiana na wenzake kujadili umuhimu wa hekaya na hurafa.</w:t>
            </w:r>
          </w:p>
        </w:tc>
        <w:tc>
          <w:tcPr>
            <w:tcW w:w="0" w:type="auto"/>
            <w:vAlign w:val="center"/>
            <w:hideMark/>
          </w:tcPr>
          <w:p w14:paraId="71AEAD6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Mtaala wa KICD (2024) uk 7; Video</w:t>
            </w:r>
          </w:p>
        </w:tc>
        <w:tc>
          <w:tcPr>
            <w:tcW w:w="0" w:type="auto"/>
            <w:vAlign w:val="center"/>
            <w:hideMark/>
          </w:tcPr>
          <w:p w14:paraId="553E2D8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4D65F6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61B41FE1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41AA8D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881A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D2670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7E22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B746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kuwasilisha hekaya na hurafa akizingatia vipengele vya uwasilishaji.</w:t>
            </w:r>
          </w:p>
        </w:tc>
        <w:tc>
          <w:tcPr>
            <w:tcW w:w="0" w:type="auto"/>
            <w:vAlign w:val="center"/>
            <w:hideMark/>
          </w:tcPr>
          <w:p w14:paraId="6EEDF19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59AA4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kuwawasilishia wenzake hekaya na hurafa.</w:t>
            </w:r>
          </w:p>
        </w:tc>
        <w:tc>
          <w:tcPr>
            <w:tcW w:w="0" w:type="auto"/>
            <w:vAlign w:val="center"/>
            <w:hideMark/>
          </w:tcPr>
          <w:p w14:paraId="3FE58A9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Mtaala wa KICD (2024) uk 7; Jukwaa darasani</w:t>
            </w:r>
          </w:p>
        </w:tc>
        <w:tc>
          <w:tcPr>
            <w:tcW w:w="0" w:type="auto"/>
            <w:vAlign w:val="center"/>
            <w:hideMark/>
          </w:tcPr>
          <w:p w14:paraId="640333F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Uigizaji</w:t>
            </w:r>
          </w:p>
        </w:tc>
        <w:tc>
          <w:tcPr>
            <w:tcW w:w="0" w:type="auto"/>
            <w:vAlign w:val="center"/>
            <w:hideMark/>
          </w:tcPr>
          <w:p w14:paraId="69EDC53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32B7ACD8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37E476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44680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5769E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Ushairi</w:t>
            </w:r>
          </w:p>
        </w:tc>
        <w:tc>
          <w:tcPr>
            <w:tcW w:w="0" w:type="auto"/>
            <w:vAlign w:val="center"/>
            <w:hideMark/>
          </w:tcPr>
          <w:p w14:paraId="04866D7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Uchambuzi wa Mashairi (Makundi)</w:t>
            </w:r>
          </w:p>
        </w:tc>
        <w:tc>
          <w:tcPr>
            <w:tcW w:w="0" w:type="auto"/>
            <w:vAlign w:val="center"/>
            <w:hideMark/>
          </w:tcPr>
          <w:p w14:paraId="3422C1C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za ushairi arudhi na ushairi huru.</w:t>
            </w:r>
          </w:p>
        </w:tc>
        <w:tc>
          <w:tcPr>
            <w:tcW w:w="0" w:type="auto"/>
            <w:vAlign w:val="center"/>
            <w:hideMark/>
          </w:tcPr>
          <w:p w14:paraId="346FDA3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 uliyowahi kusoma ni ya aina gani?</w:t>
            </w:r>
          </w:p>
        </w:tc>
        <w:tc>
          <w:tcPr>
            <w:tcW w:w="0" w:type="auto"/>
            <w:vAlign w:val="center"/>
            <w:hideMark/>
          </w:tcPr>
          <w:p w14:paraId="42122B7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ushairi arudhi na ushairi huru.</w:t>
            </w:r>
          </w:p>
        </w:tc>
        <w:tc>
          <w:tcPr>
            <w:tcW w:w="0" w:type="auto"/>
            <w:vAlign w:val="center"/>
            <w:hideMark/>
          </w:tcPr>
          <w:p w14:paraId="4E197D3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Matini ya mashairi</w:t>
            </w:r>
          </w:p>
        </w:tc>
        <w:tc>
          <w:tcPr>
            <w:tcW w:w="0" w:type="auto"/>
            <w:vAlign w:val="center"/>
            <w:hideMark/>
          </w:tcPr>
          <w:p w14:paraId="42E6A2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24FA55B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0DE5D6D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6EA00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FD0F6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45598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88925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30EF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sifa za ushairi arudhi na ushairi huru.</w:t>
            </w:r>
          </w:p>
        </w:tc>
        <w:tc>
          <w:tcPr>
            <w:tcW w:w="0" w:type="auto"/>
            <w:vAlign w:val="center"/>
            <w:hideMark/>
          </w:tcPr>
          <w:p w14:paraId="5440E6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Mashairi uliyowahi kusoma yana sifa gani?</w:t>
            </w:r>
          </w:p>
        </w:tc>
        <w:tc>
          <w:tcPr>
            <w:tcW w:w="0" w:type="auto"/>
            <w:vAlign w:val="center"/>
            <w:hideMark/>
          </w:tcPr>
          <w:p w14:paraId="58CF0A8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kutafiti mtandaoni au katika matini andishi sifa za ushairi arudhi na ushairi huru.</w:t>
            </w:r>
          </w:p>
        </w:tc>
        <w:tc>
          <w:tcPr>
            <w:tcW w:w="0" w:type="auto"/>
            <w:vAlign w:val="center"/>
            <w:hideMark/>
          </w:tcPr>
          <w:p w14:paraId="19D2F97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Mtandao</w:t>
            </w:r>
          </w:p>
        </w:tc>
        <w:tc>
          <w:tcPr>
            <w:tcW w:w="0" w:type="auto"/>
            <w:vAlign w:val="center"/>
            <w:hideMark/>
          </w:tcPr>
          <w:p w14:paraId="4DB914B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Ripoti</w:t>
            </w:r>
          </w:p>
        </w:tc>
        <w:tc>
          <w:tcPr>
            <w:tcW w:w="0" w:type="auto"/>
            <w:vAlign w:val="center"/>
            <w:hideMark/>
          </w:tcPr>
          <w:p w14:paraId="505C52B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9670C5C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B2C662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188B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98096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ACFA8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12CAA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mashairi arudhi na mashairi huru katika matini.</w:t>
            </w:r>
          </w:p>
        </w:tc>
        <w:tc>
          <w:tcPr>
            <w:tcW w:w="0" w:type="auto"/>
            <w:vAlign w:val="center"/>
            <w:hideMark/>
          </w:tcPr>
          <w:p w14:paraId="25F6484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0C30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kulinganisha na kulinganua sifa za ushairi arudhi na ushairi huru.</w:t>
            </w:r>
          </w:p>
        </w:tc>
        <w:tc>
          <w:tcPr>
            <w:tcW w:w="0" w:type="auto"/>
            <w:vAlign w:val="center"/>
            <w:hideMark/>
          </w:tcPr>
          <w:p w14:paraId="738713E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Mashairi</w:t>
            </w:r>
          </w:p>
        </w:tc>
        <w:tc>
          <w:tcPr>
            <w:tcW w:w="0" w:type="auto"/>
            <w:vAlign w:val="center"/>
            <w:hideMark/>
          </w:tcPr>
          <w:p w14:paraId="2014350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 la Uainishaji</w:t>
            </w:r>
          </w:p>
        </w:tc>
        <w:tc>
          <w:tcPr>
            <w:tcW w:w="0" w:type="auto"/>
            <w:vAlign w:val="center"/>
            <w:hideMark/>
          </w:tcPr>
          <w:p w14:paraId="4244185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7CB6F1D1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521332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B71C9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D1766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B7E5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9718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kuchangamkia makundi makuu ya ushairi katika fasihi.</w:t>
            </w:r>
          </w:p>
        </w:tc>
        <w:tc>
          <w:tcPr>
            <w:tcW w:w="0" w:type="auto"/>
            <w:vAlign w:val="center"/>
            <w:hideMark/>
          </w:tcPr>
          <w:p w14:paraId="5A85FF2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9A0ED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mashairi arudhi na huru katika matini mbalimbali.</w:t>
            </w:r>
          </w:p>
        </w:tc>
        <w:tc>
          <w:tcPr>
            <w:tcW w:w="0" w:type="auto"/>
            <w:vAlign w:val="center"/>
            <w:hideMark/>
          </w:tcPr>
          <w:p w14:paraId="6E39787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9; Diwani</w:t>
            </w:r>
          </w:p>
        </w:tc>
        <w:tc>
          <w:tcPr>
            <w:tcW w:w="0" w:type="auto"/>
            <w:vAlign w:val="center"/>
            <w:hideMark/>
          </w:tcPr>
          <w:p w14:paraId="2DCE9BC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6A3B36E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22C537AF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67E952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6EB52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4283BC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Bunilizi</w:t>
            </w:r>
          </w:p>
        </w:tc>
        <w:tc>
          <w:tcPr>
            <w:tcW w:w="0" w:type="auto"/>
            <w:vAlign w:val="center"/>
            <w:hideMark/>
          </w:tcPr>
          <w:p w14:paraId="768A64B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Tamthilia (Maudhui na Dhamira)</w:t>
            </w:r>
          </w:p>
        </w:tc>
        <w:tc>
          <w:tcPr>
            <w:tcW w:w="0" w:type="auto"/>
            <w:vAlign w:val="center"/>
            <w:hideMark/>
          </w:tcPr>
          <w:p w14:paraId="36467A0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maudhui na dhamira katika fasihi.</w:t>
            </w:r>
          </w:p>
        </w:tc>
        <w:tc>
          <w:tcPr>
            <w:tcW w:w="0" w:type="auto"/>
            <w:vAlign w:val="center"/>
            <w:hideMark/>
          </w:tcPr>
          <w:p w14:paraId="48C4253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Tamthilia ulizowahi kusoma zina ujumbe gani?</w:t>
            </w:r>
          </w:p>
        </w:tc>
        <w:tc>
          <w:tcPr>
            <w:tcW w:w="0" w:type="auto"/>
            <w:vAlign w:val="center"/>
            <w:hideMark/>
          </w:tcPr>
          <w:p w14:paraId="27D3FA6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maudhui katika fasihi.</w:t>
            </w:r>
          </w:p>
        </w:tc>
        <w:tc>
          <w:tcPr>
            <w:tcW w:w="0" w:type="auto"/>
            <w:vAlign w:val="center"/>
            <w:hideMark/>
          </w:tcPr>
          <w:p w14:paraId="0A3947D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11; Tamthilia teule</w:t>
            </w:r>
          </w:p>
        </w:tc>
        <w:tc>
          <w:tcPr>
            <w:tcW w:w="0" w:type="auto"/>
            <w:vAlign w:val="center"/>
            <w:hideMark/>
          </w:tcPr>
          <w:p w14:paraId="5284B19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479E663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34147F1E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F60247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C21F2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311DD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51A9D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ECE7C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maudhui na dhamira katika tamthilia teule.</w:t>
            </w:r>
          </w:p>
        </w:tc>
        <w:tc>
          <w:tcPr>
            <w:tcW w:w="0" w:type="auto"/>
            <w:vAlign w:val="center"/>
            <w:hideMark/>
          </w:tcPr>
          <w:p w14:paraId="7183CAB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Watunzi huchochewa na mambo gani wanapoandika tamthilia?</w:t>
            </w:r>
          </w:p>
        </w:tc>
        <w:tc>
          <w:tcPr>
            <w:tcW w:w="0" w:type="auto"/>
            <w:vAlign w:val="center"/>
            <w:hideMark/>
          </w:tcPr>
          <w:p w14:paraId="680525D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maudhui na dhamira mbalimbali katika tamthilia teule.</w:t>
            </w:r>
          </w:p>
        </w:tc>
        <w:tc>
          <w:tcPr>
            <w:tcW w:w="0" w:type="auto"/>
            <w:vAlign w:val="center"/>
            <w:hideMark/>
          </w:tcPr>
          <w:p w14:paraId="2888EAF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11; Tamthilia teule</w:t>
            </w:r>
          </w:p>
        </w:tc>
        <w:tc>
          <w:tcPr>
            <w:tcW w:w="0" w:type="auto"/>
            <w:vAlign w:val="center"/>
            <w:hideMark/>
          </w:tcPr>
          <w:p w14:paraId="27ABD5D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06382C9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ECB49B7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5D73F3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5E0C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FD38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72B93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37E09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kuchambua maudhui katika tamthilia teule.</w:t>
            </w:r>
          </w:p>
        </w:tc>
        <w:tc>
          <w:tcPr>
            <w:tcW w:w="0" w:type="auto"/>
            <w:vAlign w:val="center"/>
            <w:hideMark/>
          </w:tcPr>
          <w:p w14:paraId="45B120B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09D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kuandika maelezo mafupi kuhusu maudhui katika tamthilia teule.</w:t>
            </w:r>
          </w:p>
        </w:tc>
        <w:tc>
          <w:tcPr>
            <w:tcW w:w="0" w:type="auto"/>
            <w:vAlign w:val="center"/>
            <w:hideMark/>
          </w:tcPr>
          <w:p w14:paraId="44EC66E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Mtaala wa KICD (2024) uk 11; Daftari</w:t>
            </w:r>
          </w:p>
        </w:tc>
        <w:tc>
          <w:tcPr>
            <w:tcW w:w="0" w:type="auto"/>
            <w:vAlign w:val="center"/>
            <w:hideMark/>
          </w:tcPr>
          <w:p w14:paraId="3C34B35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Insha fupi</w:t>
            </w:r>
          </w:p>
        </w:tc>
        <w:tc>
          <w:tcPr>
            <w:tcW w:w="0" w:type="auto"/>
            <w:vAlign w:val="center"/>
            <w:hideMark/>
          </w:tcPr>
          <w:p w14:paraId="4CCFE68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B23DE5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D7E3AC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46106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F128B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B4164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6754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kuchambua dhamira katika tamthilia teule.</w:t>
            </w:r>
          </w:p>
        </w:tc>
        <w:tc>
          <w:tcPr>
            <w:tcW w:w="0" w:type="auto"/>
            <w:vAlign w:val="center"/>
            <w:hideMark/>
          </w:tcPr>
          <w:p w14:paraId="538F2C4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A315D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na wenzake dhamira ya tamthilia teule.</w:t>
            </w:r>
          </w:p>
        </w:tc>
        <w:tc>
          <w:tcPr>
            <w:tcW w:w="0" w:type="auto"/>
            <w:vAlign w:val="center"/>
            <w:hideMark/>
          </w:tcPr>
          <w:p w14:paraId="298A5FE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11; Tamthilia teule</w:t>
            </w:r>
          </w:p>
        </w:tc>
        <w:tc>
          <w:tcPr>
            <w:tcW w:w="0" w:type="auto"/>
            <w:vAlign w:val="center"/>
            <w:hideMark/>
          </w:tcPr>
          <w:p w14:paraId="3C8D15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Uwasilishaji</w:t>
            </w:r>
          </w:p>
        </w:tc>
        <w:tc>
          <w:tcPr>
            <w:tcW w:w="0" w:type="auto"/>
            <w:vAlign w:val="center"/>
            <w:hideMark/>
          </w:tcPr>
          <w:p w14:paraId="0B6F628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BB011D9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1473E9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F8B1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78865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Fasihi Simulizi</w:t>
            </w:r>
          </w:p>
        </w:tc>
        <w:tc>
          <w:tcPr>
            <w:tcW w:w="0" w:type="auto"/>
            <w:vAlign w:val="center"/>
            <w:hideMark/>
          </w:tcPr>
          <w:p w14:paraId="34C78BC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3.1.1 Semi</w:t>
            </w:r>
          </w:p>
        </w:tc>
        <w:tc>
          <w:tcPr>
            <w:tcW w:w="0" w:type="auto"/>
            <w:vAlign w:val="center"/>
            <w:hideMark/>
          </w:tcPr>
          <w:p w14:paraId="664A440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semi katika fasihi simulizi.</w:t>
            </w:r>
          </w:p>
        </w:tc>
        <w:tc>
          <w:tcPr>
            <w:tcW w:w="0" w:type="auto"/>
            <w:vAlign w:val="center"/>
            <w:hideMark/>
          </w:tcPr>
          <w:p w14:paraId="4A1FDE1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Je, unafahamu aina zipi za semi katika fasihi simulizi?</w:t>
            </w:r>
          </w:p>
        </w:tc>
        <w:tc>
          <w:tcPr>
            <w:tcW w:w="0" w:type="auto"/>
            <w:vAlign w:val="center"/>
            <w:hideMark/>
          </w:tcPr>
          <w:p w14:paraId="4397D84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kueleza maana ya semi katika fasihi simulizi.</w:t>
            </w:r>
          </w:p>
        </w:tc>
        <w:tc>
          <w:tcPr>
            <w:tcW w:w="0" w:type="auto"/>
            <w:vAlign w:val="center"/>
            <w:hideMark/>
          </w:tcPr>
          <w:p w14:paraId="3350A69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Mtaala wa KICD (2024) uk 13; Kamusi ya Methali/Nahau</w:t>
            </w:r>
          </w:p>
        </w:tc>
        <w:tc>
          <w:tcPr>
            <w:tcW w:w="0" w:type="auto"/>
            <w:vAlign w:val="center"/>
            <w:hideMark/>
          </w:tcPr>
          <w:p w14:paraId="381381F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5F6DA06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440ACC2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A977A9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C6099B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F4C23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A8FB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754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kufafanua sifa za semi katika fasihi simulizi.</w:t>
            </w:r>
          </w:p>
        </w:tc>
        <w:tc>
          <w:tcPr>
            <w:tcW w:w="0" w:type="auto"/>
            <w:vAlign w:val="center"/>
            <w:hideMark/>
          </w:tcPr>
          <w:p w14:paraId="6476DB3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C58DD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kutumia vifaa vya kidijitali kusakura aina mbalimbali za semi.</w:t>
            </w:r>
          </w:p>
        </w:tc>
        <w:tc>
          <w:tcPr>
            <w:tcW w:w="0" w:type="auto"/>
            <w:vAlign w:val="center"/>
            <w:hideMark/>
          </w:tcPr>
          <w:p w14:paraId="3BDEA94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13; Vifaa vya kidijitali</w:t>
            </w:r>
          </w:p>
        </w:tc>
        <w:tc>
          <w:tcPr>
            <w:tcW w:w="0" w:type="auto"/>
            <w:vAlign w:val="center"/>
            <w:hideMark/>
          </w:tcPr>
          <w:p w14:paraId="680FCEA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41786ED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64B18D51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305DFB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920EF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542C9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3E5F9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5DE1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kuainisha vipera vya semi ili kuvibainisha.</w:t>
            </w:r>
          </w:p>
        </w:tc>
        <w:tc>
          <w:tcPr>
            <w:tcW w:w="0" w:type="auto"/>
            <w:vAlign w:val="center"/>
            <w:hideMark/>
          </w:tcPr>
          <w:p w14:paraId="3C855DE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099C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semi katika tungo za fasihi simulizi.</w:t>
            </w:r>
          </w:p>
        </w:tc>
        <w:tc>
          <w:tcPr>
            <w:tcW w:w="0" w:type="auto"/>
            <w:vAlign w:val="center"/>
            <w:hideMark/>
          </w:tcPr>
          <w:p w14:paraId="71C80A8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13; Hadithi fupi</w:t>
            </w:r>
          </w:p>
        </w:tc>
        <w:tc>
          <w:tcPr>
            <w:tcW w:w="0" w:type="auto"/>
            <w:vAlign w:val="center"/>
            <w:hideMark/>
          </w:tcPr>
          <w:p w14:paraId="2248054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</w:t>
            </w:r>
          </w:p>
        </w:tc>
        <w:tc>
          <w:tcPr>
            <w:tcW w:w="0" w:type="auto"/>
            <w:vAlign w:val="center"/>
            <w:hideMark/>
          </w:tcPr>
          <w:p w14:paraId="4000405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9AD8DB3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87475A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C902E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80AB5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39D92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CDF6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umuhimu wa semi katika jamii.</w:t>
            </w:r>
          </w:p>
        </w:tc>
        <w:tc>
          <w:tcPr>
            <w:tcW w:w="0" w:type="auto"/>
            <w:vAlign w:val="center"/>
            <w:hideMark/>
          </w:tcPr>
          <w:p w14:paraId="0D2410C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Semi zina manufaa gani katika jamii?</w:t>
            </w:r>
          </w:p>
        </w:tc>
        <w:tc>
          <w:tcPr>
            <w:tcW w:w="0" w:type="auto"/>
            <w:vAlign w:val="center"/>
            <w:hideMark/>
          </w:tcPr>
          <w:p w14:paraId="3BA51E6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kushirikiana na wenzake kujadili umuhimu wa semi katika fasihi simulizi.</w:t>
            </w:r>
          </w:p>
        </w:tc>
        <w:tc>
          <w:tcPr>
            <w:tcW w:w="0" w:type="auto"/>
            <w:vAlign w:val="center"/>
            <w:hideMark/>
          </w:tcPr>
          <w:p w14:paraId="488D1DE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13; Chati</w:t>
            </w:r>
          </w:p>
        </w:tc>
        <w:tc>
          <w:tcPr>
            <w:tcW w:w="0" w:type="auto"/>
            <w:vAlign w:val="center"/>
            <w:hideMark/>
          </w:tcPr>
          <w:p w14:paraId="68C10CB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5112CF7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7D99506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21EFD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A961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5DF1B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 Ushairi</w:t>
            </w:r>
          </w:p>
        </w:tc>
        <w:tc>
          <w:tcPr>
            <w:tcW w:w="0" w:type="auto"/>
            <w:vAlign w:val="center"/>
            <w:hideMark/>
          </w:tcPr>
          <w:p w14:paraId="210EB3C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3.2.1 Uchambuzi wa Maudhui na Dhamira</w:t>
            </w:r>
          </w:p>
        </w:tc>
        <w:tc>
          <w:tcPr>
            <w:tcW w:w="0" w:type="auto"/>
            <w:vAlign w:val="center"/>
            <w:hideMark/>
          </w:tcPr>
          <w:p w14:paraId="4C1398E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Kufikia mwisho wa kipindi, mwanafunzi aweze kueleza maana za maudhui na dhamira ili kuzibainisha.</w:t>
            </w:r>
          </w:p>
        </w:tc>
        <w:tc>
          <w:tcPr>
            <w:tcW w:w="0" w:type="auto"/>
            <w:vAlign w:val="center"/>
            <w:hideMark/>
          </w:tcPr>
          <w:p w14:paraId="26DDDE4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Mashairi uliyowahi kusoma yana ujumbe gani?</w:t>
            </w:r>
          </w:p>
        </w:tc>
        <w:tc>
          <w:tcPr>
            <w:tcW w:w="0" w:type="auto"/>
            <w:vAlign w:val="center"/>
            <w:hideMark/>
          </w:tcPr>
          <w:p w14:paraId="28A586D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kueleza maana ya maudhui na dhamira.</w:t>
            </w:r>
          </w:p>
        </w:tc>
        <w:tc>
          <w:tcPr>
            <w:tcW w:w="0" w:type="auto"/>
            <w:vAlign w:val="center"/>
            <w:hideMark/>
          </w:tcPr>
          <w:p w14:paraId="7132A44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15; Mashairi</w:t>
            </w:r>
          </w:p>
        </w:tc>
        <w:tc>
          <w:tcPr>
            <w:tcW w:w="0" w:type="auto"/>
            <w:vAlign w:val="center"/>
            <w:hideMark/>
          </w:tcPr>
          <w:p w14:paraId="3ED5C84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2A724A4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A64C36C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AD5BF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AF3FD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LIKIZO FUPI</w:t>
            </w:r>
          </w:p>
        </w:tc>
        <w:tc>
          <w:tcPr>
            <w:tcW w:w="0" w:type="auto"/>
            <w:vAlign w:val="center"/>
            <w:hideMark/>
          </w:tcPr>
          <w:p w14:paraId="2431253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vAlign w:val="center"/>
            <w:hideMark/>
          </w:tcPr>
          <w:p w14:paraId="0C6CE66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48CECA5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403540C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03C0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 YA LIKIZO FUPI</w:t>
            </w:r>
          </w:p>
        </w:tc>
        <w:tc>
          <w:tcPr>
            <w:tcW w:w="0" w:type="auto"/>
            <w:vAlign w:val="center"/>
            <w:hideMark/>
          </w:tcPr>
          <w:p w14:paraId="68ED982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F33A4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MAPUMZIKO</w:t>
            </w:r>
          </w:p>
        </w:tc>
        <w:tc>
          <w:tcPr>
            <w:tcW w:w="0" w:type="auto"/>
            <w:vAlign w:val="center"/>
            <w:hideMark/>
          </w:tcPr>
          <w:p w14:paraId="770EB5E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EE4FA76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A9C6B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3A764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D8B3B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3.3 Bunilizi</w:t>
            </w:r>
          </w:p>
        </w:tc>
        <w:tc>
          <w:tcPr>
            <w:tcW w:w="0" w:type="auto"/>
            <w:vAlign w:val="center"/>
            <w:hideMark/>
          </w:tcPr>
          <w:p w14:paraId="77748F6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3.3.1 Tamthilia (Wahusika na Mandhari)</w:t>
            </w:r>
          </w:p>
        </w:tc>
        <w:tc>
          <w:tcPr>
            <w:tcW w:w="0" w:type="auto"/>
            <w:vAlign w:val="center"/>
            <w:hideMark/>
          </w:tcPr>
          <w:p w14:paraId="4DAF887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wahusika katika tamthilia teule.</w:t>
            </w:r>
          </w:p>
        </w:tc>
        <w:tc>
          <w:tcPr>
            <w:tcW w:w="0" w:type="auto"/>
            <w:vAlign w:val="center"/>
            <w:hideMark/>
          </w:tcPr>
          <w:p w14:paraId="6214044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Ni nini humchochea mwandishi anapoteua wahusika wake?</w:t>
            </w:r>
          </w:p>
        </w:tc>
        <w:tc>
          <w:tcPr>
            <w:tcW w:w="0" w:type="auto"/>
            <w:vAlign w:val="center"/>
            <w:hideMark/>
          </w:tcPr>
          <w:p w14:paraId="34F585C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wahusika.</w:t>
            </w:r>
          </w:p>
        </w:tc>
        <w:tc>
          <w:tcPr>
            <w:tcW w:w="0" w:type="auto"/>
            <w:vAlign w:val="center"/>
            <w:hideMark/>
          </w:tcPr>
          <w:p w14:paraId="4A1985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17; Tamthilia teule</w:t>
            </w:r>
          </w:p>
        </w:tc>
        <w:tc>
          <w:tcPr>
            <w:tcW w:w="0" w:type="auto"/>
            <w:vAlign w:val="center"/>
            <w:hideMark/>
          </w:tcPr>
          <w:p w14:paraId="5030A0E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7499E4A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3C8DD0FF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69520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C326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A76AA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4119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14A42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wahusika katika tamthilia teule.</w:t>
            </w:r>
          </w:p>
        </w:tc>
        <w:tc>
          <w:tcPr>
            <w:tcW w:w="0" w:type="auto"/>
            <w:vAlign w:val="center"/>
            <w:hideMark/>
          </w:tcPr>
          <w:p w14:paraId="19E955A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872B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kutambua wahusika katika tamthilia teule.</w:t>
            </w:r>
          </w:p>
        </w:tc>
        <w:tc>
          <w:tcPr>
            <w:tcW w:w="0" w:type="auto"/>
            <w:vAlign w:val="center"/>
            <w:hideMark/>
          </w:tcPr>
          <w:p w14:paraId="07940D3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17; Tamthilia teule</w:t>
            </w:r>
          </w:p>
        </w:tc>
        <w:tc>
          <w:tcPr>
            <w:tcW w:w="0" w:type="auto"/>
            <w:vAlign w:val="center"/>
            <w:hideMark/>
          </w:tcPr>
          <w:p w14:paraId="55CB1F2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Orodha ya wahusika</w:t>
            </w:r>
          </w:p>
        </w:tc>
        <w:tc>
          <w:tcPr>
            <w:tcW w:w="0" w:type="auto"/>
            <w:vAlign w:val="center"/>
            <w:hideMark/>
          </w:tcPr>
          <w:p w14:paraId="6C776C9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A1EEE6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978F18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957F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91A80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7FF0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F1A9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sifa za wahusika katika tamthilia teule.</w:t>
            </w:r>
          </w:p>
        </w:tc>
        <w:tc>
          <w:tcPr>
            <w:tcW w:w="0" w:type="auto"/>
            <w:vAlign w:val="center"/>
            <w:hideMark/>
          </w:tcPr>
          <w:p w14:paraId="3D1AE58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E5008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kujadili sifa za wahusika katika tamthilia teule.</w:t>
            </w:r>
          </w:p>
        </w:tc>
        <w:tc>
          <w:tcPr>
            <w:tcW w:w="0" w:type="auto"/>
            <w:vAlign w:val="center"/>
            <w:hideMark/>
          </w:tcPr>
          <w:p w14:paraId="2B521EA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17; Tamthilia teule</w:t>
            </w:r>
          </w:p>
        </w:tc>
        <w:tc>
          <w:tcPr>
            <w:tcW w:w="0" w:type="auto"/>
            <w:vAlign w:val="center"/>
            <w:hideMark/>
          </w:tcPr>
          <w:p w14:paraId="086DA2F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Uchambuzi wa tabia</w:t>
            </w:r>
          </w:p>
        </w:tc>
        <w:tc>
          <w:tcPr>
            <w:tcW w:w="0" w:type="auto"/>
            <w:vAlign w:val="center"/>
            <w:hideMark/>
          </w:tcPr>
          <w:p w14:paraId="7111921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92022B4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ABA75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EFBD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4F1A2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C125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48F70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mandhari katika tamthilia teule.</w:t>
            </w:r>
          </w:p>
        </w:tc>
        <w:tc>
          <w:tcPr>
            <w:tcW w:w="0" w:type="auto"/>
            <w:vAlign w:val="center"/>
            <w:hideMark/>
          </w:tcPr>
          <w:p w14:paraId="393912A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Mahali na wakati unaorejelewa una umuhimu gani?</w:t>
            </w:r>
          </w:p>
        </w:tc>
        <w:tc>
          <w:tcPr>
            <w:tcW w:w="0" w:type="auto"/>
            <w:vAlign w:val="center"/>
            <w:hideMark/>
          </w:tcPr>
          <w:p w14:paraId="5D8D14C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kutafiti mtandaoni maelezo kuhusu mandhari.</w:t>
            </w:r>
          </w:p>
        </w:tc>
        <w:tc>
          <w:tcPr>
            <w:tcW w:w="0" w:type="auto"/>
            <w:vAlign w:val="center"/>
            <w:hideMark/>
          </w:tcPr>
          <w:p w14:paraId="086362D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17; Mtandao</w:t>
            </w:r>
          </w:p>
        </w:tc>
        <w:tc>
          <w:tcPr>
            <w:tcW w:w="0" w:type="auto"/>
            <w:vAlign w:val="center"/>
            <w:hideMark/>
          </w:tcPr>
          <w:p w14:paraId="67D3F40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Ripoti</w:t>
            </w:r>
          </w:p>
        </w:tc>
        <w:tc>
          <w:tcPr>
            <w:tcW w:w="0" w:type="auto"/>
            <w:vAlign w:val="center"/>
            <w:hideMark/>
          </w:tcPr>
          <w:p w14:paraId="4945782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2201DA91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E00A64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DFB5E3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5B480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 Fasihi Simulizi</w:t>
            </w:r>
          </w:p>
        </w:tc>
        <w:tc>
          <w:tcPr>
            <w:tcW w:w="0" w:type="auto"/>
            <w:vAlign w:val="center"/>
            <w:hideMark/>
          </w:tcPr>
          <w:p w14:paraId="7BE7877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4.1.1 Ushairi Simulizi</w:t>
            </w:r>
          </w:p>
        </w:tc>
        <w:tc>
          <w:tcPr>
            <w:tcW w:w="0" w:type="auto"/>
            <w:vAlign w:val="center"/>
            <w:hideMark/>
          </w:tcPr>
          <w:p w14:paraId="7C44C64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ushairi simulizi.</w:t>
            </w:r>
          </w:p>
        </w:tc>
        <w:tc>
          <w:tcPr>
            <w:tcW w:w="0" w:type="auto"/>
            <w:vAlign w:val="center"/>
            <w:hideMark/>
          </w:tcPr>
          <w:p w14:paraId="7577A14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Kuna umuhimu gani kujifunza ushairi simulizi?</w:t>
            </w:r>
          </w:p>
        </w:tc>
        <w:tc>
          <w:tcPr>
            <w:tcW w:w="0" w:type="auto"/>
            <w:vAlign w:val="center"/>
            <w:hideMark/>
          </w:tcPr>
          <w:p w14:paraId="09731B0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kueleza maana ya ushairi simulizi.</w:t>
            </w:r>
          </w:p>
        </w:tc>
        <w:tc>
          <w:tcPr>
            <w:tcW w:w="0" w:type="auto"/>
            <w:vAlign w:val="center"/>
            <w:hideMark/>
          </w:tcPr>
          <w:p w14:paraId="1FDFB2B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19; Matini</w:t>
            </w:r>
          </w:p>
        </w:tc>
        <w:tc>
          <w:tcPr>
            <w:tcW w:w="0" w:type="auto"/>
            <w:vAlign w:val="center"/>
            <w:hideMark/>
          </w:tcPr>
          <w:p w14:paraId="63D880B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03CE724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72817830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AB3E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5A7B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3F49A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F889E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CED8F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kufafanua sifa za ushairi simulizi.</w:t>
            </w:r>
          </w:p>
        </w:tc>
        <w:tc>
          <w:tcPr>
            <w:tcW w:w="0" w:type="auto"/>
            <w:vAlign w:val="center"/>
            <w:hideMark/>
          </w:tcPr>
          <w:p w14:paraId="4965DC6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C584F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kusoma matini andishi au kusikiliza mashairi yaliyorekodiwa.</w:t>
            </w:r>
          </w:p>
        </w:tc>
        <w:tc>
          <w:tcPr>
            <w:tcW w:w="0" w:type="auto"/>
            <w:vAlign w:val="center"/>
            <w:hideMark/>
          </w:tcPr>
          <w:p w14:paraId="2B8B6D0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19; Kinasa sauti</w:t>
            </w:r>
          </w:p>
        </w:tc>
        <w:tc>
          <w:tcPr>
            <w:tcW w:w="0" w:type="auto"/>
            <w:vAlign w:val="center"/>
            <w:hideMark/>
          </w:tcPr>
          <w:p w14:paraId="1EE3335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Uchunguzi</w:t>
            </w:r>
          </w:p>
        </w:tc>
        <w:tc>
          <w:tcPr>
            <w:tcW w:w="0" w:type="auto"/>
            <w:vAlign w:val="center"/>
            <w:hideMark/>
          </w:tcPr>
          <w:p w14:paraId="0D362DA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1D854E56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ECCF8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E3802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B95FD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DBF8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A49E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kuchambua sifa za ushairi simulizi katika simulizi.</w:t>
            </w:r>
          </w:p>
        </w:tc>
        <w:tc>
          <w:tcPr>
            <w:tcW w:w="0" w:type="auto"/>
            <w:vAlign w:val="center"/>
            <w:hideMark/>
          </w:tcPr>
          <w:p w14:paraId="3382204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CF2D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kuchambua sifa za ushairi simulizi katika simulizi.</w:t>
            </w:r>
          </w:p>
        </w:tc>
        <w:tc>
          <w:tcPr>
            <w:tcW w:w="0" w:type="auto"/>
            <w:vAlign w:val="center"/>
            <w:hideMark/>
          </w:tcPr>
          <w:p w14:paraId="4B9D4B5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19; Hadithi</w:t>
            </w:r>
          </w:p>
        </w:tc>
        <w:tc>
          <w:tcPr>
            <w:tcW w:w="0" w:type="auto"/>
            <w:vAlign w:val="center"/>
            <w:hideMark/>
          </w:tcPr>
          <w:p w14:paraId="6C613B8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Zoezi</w:t>
            </w:r>
          </w:p>
        </w:tc>
        <w:tc>
          <w:tcPr>
            <w:tcW w:w="0" w:type="auto"/>
            <w:vAlign w:val="center"/>
            <w:hideMark/>
          </w:tcPr>
          <w:p w14:paraId="69347BF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52D1316F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1B0047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65EC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CE36C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19601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892C4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kujadili dhima za ushairi simulizi katika jamii.</w:t>
            </w:r>
          </w:p>
        </w:tc>
        <w:tc>
          <w:tcPr>
            <w:tcW w:w="0" w:type="auto"/>
            <w:vAlign w:val="center"/>
            <w:hideMark/>
          </w:tcPr>
          <w:p w14:paraId="6F7551C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CFF86C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kushirikiana na wenzake kujadili umuhimu wa ushairi simulizi.</w:t>
            </w:r>
          </w:p>
        </w:tc>
        <w:tc>
          <w:tcPr>
            <w:tcW w:w="0" w:type="auto"/>
            <w:vAlign w:val="center"/>
            <w:hideMark/>
          </w:tcPr>
          <w:p w14:paraId="7F79FDB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19; Chati</w:t>
            </w:r>
          </w:p>
        </w:tc>
        <w:tc>
          <w:tcPr>
            <w:tcW w:w="0" w:type="auto"/>
            <w:vAlign w:val="center"/>
            <w:hideMark/>
          </w:tcPr>
          <w:p w14:paraId="0606E49F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Majadiliano</w:t>
            </w:r>
          </w:p>
        </w:tc>
        <w:tc>
          <w:tcPr>
            <w:tcW w:w="0" w:type="auto"/>
            <w:vAlign w:val="center"/>
            <w:hideMark/>
          </w:tcPr>
          <w:p w14:paraId="517D667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687FEAAB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62445E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AE5AA3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BF87D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4.2 Ushairi</w:t>
            </w:r>
          </w:p>
        </w:tc>
        <w:tc>
          <w:tcPr>
            <w:tcW w:w="0" w:type="auto"/>
            <w:vAlign w:val="center"/>
            <w:hideMark/>
          </w:tcPr>
          <w:p w14:paraId="49CB6C7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4.2.1 Uchambuzi wa Maudhui na Dhamira</w:t>
            </w:r>
          </w:p>
        </w:tc>
        <w:tc>
          <w:tcPr>
            <w:tcW w:w="0" w:type="auto"/>
            <w:vAlign w:val="center"/>
            <w:hideMark/>
          </w:tcPr>
          <w:p w14:paraId="1C0C186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Kufikia mwisho wa kipindi, mwanafunzi aweze kulinganisha na kulinganua maudhui na dhamira katika mashairi.</w:t>
            </w:r>
          </w:p>
        </w:tc>
        <w:tc>
          <w:tcPr>
            <w:tcW w:w="0" w:type="auto"/>
            <w:vAlign w:val="center"/>
            <w:hideMark/>
          </w:tcPr>
          <w:p w14:paraId="170FCEE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Kuna dhamira gani katika mashairi uliyowahi kusoma?</w:t>
            </w:r>
          </w:p>
        </w:tc>
        <w:tc>
          <w:tcPr>
            <w:tcW w:w="0" w:type="auto"/>
            <w:vAlign w:val="center"/>
            <w:hideMark/>
          </w:tcPr>
          <w:p w14:paraId="5480437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Mwanafunzi aelekezwe kulinganisha na kulinganua maudhui na dhamira katika mashairi mbalimbali.</w:t>
            </w:r>
          </w:p>
        </w:tc>
        <w:tc>
          <w:tcPr>
            <w:tcW w:w="0" w:type="auto"/>
            <w:vAlign w:val="center"/>
            <w:hideMark/>
          </w:tcPr>
          <w:p w14:paraId="57A8E8C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21; Mashairi</w:t>
            </w:r>
          </w:p>
        </w:tc>
        <w:tc>
          <w:tcPr>
            <w:tcW w:w="0" w:type="auto"/>
            <w:vAlign w:val="center"/>
            <w:hideMark/>
          </w:tcPr>
          <w:p w14:paraId="05F6C4C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Jedwali la ulinganuzi</w:t>
            </w:r>
          </w:p>
        </w:tc>
        <w:tc>
          <w:tcPr>
            <w:tcW w:w="0" w:type="auto"/>
            <w:vAlign w:val="center"/>
            <w:hideMark/>
          </w:tcPr>
          <w:p w14:paraId="66E7DFC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486F2B63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5A901F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79B4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EBC39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BC1DF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5CAC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kufurahia maudhui na dhamira katika mashairi.</w:t>
            </w:r>
          </w:p>
        </w:tc>
        <w:tc>
          <w:tcPr>
            <w:tcW w:w="0" w:type="auto"/>
            <w:vAlign w:val="center"/>
            <w:hideMark/>
          </w:tcPr>
          <w:p w14:paraId="64D1AD9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CECD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kuwawasilishia wenzake maudhui na dhamira aliyochambua.</w:t>
            </w:r>
          </w:p>
        </w:tc>
        <w:tc>
          <w:tcPr>
            <w:tcW w:w="0" w:type="auto"/>
            <w:vAlign w:val="center"/>
            <w:hideMark/>
          </w:tcPr>
          <w:p w14:paraId="3415F6E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  <w:t>Mtaala wa KICD (2024) uk 21; Jukwaa darasani</w:t>
            </w:r>
          </w:p>
        </w:tc>
        <w:tc>
          <w:tcPr>
            <w:tcW w:w="0" w:type="auto"/>
            <w:vAlign w:val="center"/>
            <w:hideMark/>
          </w:tcPr>
          <w:p w14:paraId="49ADC1C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Uwasilishaji</w:t>
            </w:r>
          </w:p>
        </w:tc>
        <w:tc>
          <w:tcPr>
            <w:tcW w:w="0" w:type="auto"/>
            <w:vAlign w:val="center"/>
            <w:hideMark/>
          </w:tcPr>
          <w:p w14:paraId="29EEC7A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1DFB259D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E0524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0409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798996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4.3 Bunilizi</w:t>
            </w:r>
          </w:p>
        </w:tc>
        <w:tc>
          <w:tcPr>
            <w:tcW w:w="0" w:type="auto"/>
            <w:vAlign w:val="center"/>
            <w:hideMark/>
          </w:tcPr>
          <w:p w14:paraId="62A01EF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4.3.1 Tamthilia (Muundo na Mtindo)</w:t>
            </w:r>
          </w:p>
        </w:tc>
        <w:tc>
          <w:tcPr>
            <w:tcW w:w="0" w:type="auto"/>
            <w:vAlign w:val="center"/>
            <w:hideMark/>
          </w:tcPr>
          <w:p w14:paraId="33D039D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kueleza maana ya muundo na mtindo katika tamthilia.</w:t>
            </w:r>
          </w:p>
        </w:tc>
        <w:tc>
          <w:tcPr>
            <w:tcW w:w="0" w:type="auto"/>
            <w:vAlign w:val="center"/>
            <w:hideMark/>
          </w:tcPr>
          <w:p w14:paraId="56483769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Je, tamthilia huwa na mpangilio gani?</w:t>
            </w:r>
          </w:p>
        </w:tc>
        <w:tc>
          <w:tcPr>
            <w:tcW w:w="0" w:type="auto"/>
            <w:vAlign w:val="center"/>
            <w:hideMark/>
          </w:tcPr>
          <w:p w14:paraId="2B82A17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kufafanua maana ya muundo na mtindo katika tamthilia.</w:t>
            </w:r>
          </w:p>
        </w:tc>
        <w:tc>
          <w:tcPr>
            <w:tcW w:w="0" w:type="auto"/>
            <w:vAlign w:val="center"/>
            <w:hideMark/>
          </w:tcPr>
          <w:p w14:paraId="4D7948C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23; Tamthilia teule</w:t>
            </w:r>
          </w:p>
        </w:tc>
        <w:tc>
          <w:tcPr>
            <w:tcW w:w="0" w:type="auto"/>
            <w:vAlign w:val="center"/>
            <w:hideMark/>
          </w:tcPr>
          <w:p w14:paraId="40E96EA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Maswali na Majibu</w:t>
            </w:r>
          </w:p>
        </w:tc>
        <w:tc>
          <w:tcPr>
            <w:tcW w:w="0" w:type="auto"/>
            <w:vAlign w:val="center"/>
            <w:hideMark/>
          </w:tcPr>
          <w:p w14:paraId="5647DD2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7B4A7922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DEBDB8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112D5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DC712A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E0E6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AC785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Kufikia mwisho wa kipindi, mwanafunzi aweze kutambua vipengele vya muundo na mtindo katika tamthilia.</w:t>
            </w:r>
          </w:p>
        </w:tc>
        <w:tc>
          <w:tcPr>
            <w:tcW w:w="0" w:type="auto"/>
            <w:vAlign w:val="center"/>
            <w:hideMark/>
          </w:tcPr>
          <w:p w14:paraId="0E90738D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D9D92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Mwanafunzi aelekezwe kufanya utafiti mtandaoni kuhusu vipengele vya muundo na mtindo.</w:t>
            </w:r>
          </w:p>
        </w:tc>
        <w:tc>
          <w:tcPr>
            <w:tcW w:w="0" w:type="auto"/>
            <w:vAlign w:val="center"/>
            <w:hideMark/>
          </w:tcPr>
          <w:p w14:paraId="5D82D077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Mtaala wa KICD (2024) uk 23; Mtandao</w:t>
            </w:r>
          </w:p>
        </w:tc>
        <w:tc>
          <w:tcPr>
            <w:tcW w:w="0" w:type="auto"/>
            <w:vAlign w:val="center"/>
            <w:hideMark/>
          </w:tcPr>
          <w:p w14:paraId="7E844AAE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Ripoti</w:t>
            </w:r>
          </w:p>
        </w:tc>
        <w:tc>
          <w:tcPr>
            <w:tcW w:w="0" w:type="auto"/>
            <w:vAlign w:val="center"/>
            <w:hideMark/>
          </w:tcPr>
          <w:p w14:paraId="3431F32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E6FDC" w:rsidRPr="00061E8D" w14:paraId="0A24B92C" w14:textId="77777777" w:rsidTr="00CE6F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15F640" w14:textId="77777777" w:rsidR="00061E8D" w:rsidRPr="00061E8D" w:rsidRDefault="00061E8D" w:rsidP="00CE6FD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C94DA7B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WOTE</w:t>
            </w:r>
          </w:p>
        </w:tc>
        <w:tc>
          <w:tcPr>
            <w:tcW w:w="0" w:type="auto"/>
            <w:vAlign w:val="center"/>
            <w:hideMark/>
          </w:tcPr>
          <w:p w14:paraId="658E637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vAlign w:val="center"/>
            <w:hideMark/>
          </w:tcPr>
          <w:p w14:paraId="2289E030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</w:t>
            </w:r>
          </w:p>
        </w:tc>
        <w:tc>
          <w:tcPr>
            <w:tcW w:w="0" w:type="auto"/>
            <w:vAlign w:val="center"/>
            <w:hideMark/>
          </w:tcPr>
          <w:p w14:paraId="1E6A47C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vAlign w:val="center"/>
            <w:hideMark/>
          </w:tcPr>
          <w:p w14:paraId="6E4FD1C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2F2273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TATHMINI YA MWISHO WA MUHULA</w:t>
            </w:r>
          </w:p>
        </w:tc>
        <w:tc>
          <w:tcPr>
            <w:tcW w:w="0" w:type="auto"/>
            <w:vAlign w:val="center"/>
            <w:hideMark/>
          </w:tcPr>
          <w:p w14:paraId="36494BF4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38FA1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61E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MTIHANI</w:t>
            </w:r>
          </w:p>
        </w:tc>
        <w:tc>
          <w:tcPr>
            <w:tcW w:w="0" w:type="auto"/>
            <w:vAlign w:val="center"/>
            <w:hideMark/>
          </w:tcPr>
          <w:p w14:paraId="7ED9F1F8" w14:textId="77777777" w:rsidR="00061E8D" w:rsidRPr="00061E8D" w:rsidRDefault="00061E8D" w:rsidP="00CE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61E8D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3D4328"/>
    <w:rsid w:val="00401C96"/>
    <w:rsid w:val="004214B2"/>
    <w:rsid w:val="00431297"/>
    <w:rsid w:val="00444E30"/>
    <w:rsid w:val="004D7934"/>
    <w:rsid w:val="004E264F"/>
    <w:rsid w:val="00582479"/>
    <w:rsid w:val="005A053B"/>
    <w:rsid w:val="00603F07"/>
    <w:rsid w:val="0064770D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D4E6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A6CBD"/>
    <w:rsid w:val="00CB1A9D"/>
    <w:rsid w:val="00CE6FDC"/>
    <w:rsid w:val="00CF2D12"/>
    <w:rsid w:val="00D1333A"/>
    <w:rsid w:val="00D202B7"/>
    <w:rsid w:val="00D25C19"/>
    <w:rsid w:val="00D33CFE"/>
    <w:rsid w:val="00D4761E"/>
    <w:rsid w:val="00D727FC"/>
    <w:rsid w:val="00D92615"/>
    <w:rsid w:val="00DA34D2"/>
    <w:rsid w:val="00DB44A4"/>
    <w:rsid w:val="00DC5C09"/>
    <w:rsid w:val="00E020C4"/>
    <w:rsid w:val="00E96967"/>
    <w:rsid w:val="00F07E06"/>
    <w:rsid w:val="00F2302A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2026-01-13T04:04:00Z</dcterms:created>
  <dcterms:modified xsi:type="dcterms:W3CDTF">2026-01-13T04:04:00Z</dcterms:modified>
</cp:coreProperties>
</file>